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8175" w14:textId="4512E0B1" w:rsidR="00E73E18" w:rsidRDefault="00C06852">
      <w:r>
        <w:t xml:space="preserve">Molly </w:t>
      </w:r>
      <w:proofErr w:type="spellStart"/>
      <w:r>
        <w:t>Ierulli</w:t>
      </w:r>
      <w:proofErr w:type="spellEnd"/>
    </w:p>
    <w:p w14:paraId="50BFE3B8" w14:textId="21D4974C" w:rsidR="00EC022C" w:rsidRDefault="00C06852">
      <w:r>
        <w:t>The Epic Tradition</w:t>
      </w:r>
      <w:r w:rsidR="00EC022C">
        <w:t xml:space="preserve"> COLT (#TBD)</w:t>
      </w:r>
    </w:p>
    <w:p w14:paraId="1DBBAEF4" w14:textId="6FDF6DCB" w:rsidR="00991524" w:rsidRDefault="00991524">
      <w:r>
        <w:t>Meeting time: MWF 1-1:50</w:t>
      </w:r>
    </w:p>
    <w:p w14:paraId="345D939F" w14:textId="0387C8EA" w:rsidR="00EC022C" w:rsidRDefault="00EC022C">
      <w:r>
        <w:t xml:space="preserve">Email: </w:t>
      </w:r>
      <w:hyperlink r:id="rId5" w:history="1">
        <w:r w:rsidRPr="002476E0">
          <w:rPr>
            <w:rStyle w:val="Hyperlink"/>
          </w:rPr>
          <w:t>molly_ierulli@brown.edu</w:t>
        </w:r>
      </w:hyperlink>
    </w:p>
    <w:p w14:paraId="3C3674A0" w14:textId="097BE0B6" w:rsidR="00EC022C" w:rsidRDefault="00EC022C">
      <w:r>
        <w:t>Office: Prospect House</w:t>
      </w:r>
      <w:r w:rsidR="00991524">
        <w:t xml:space="preserve"> 211</w:t>
      </w:r>
    </w:p>
    <w:p w14:paraId="45BA6708" w14:textId="268183EC" w:rsidR="00EC022C" w:rsidRDefault="00EC022C">
      <w:r>
        <w:t>Office hours: TBD</w:t>
      </w:r>
    </w:p>
    <w:p w14:paraId="3968B863" w14:textId="77777777" w:rsidR="00EC022C" w:rsidRDefault="00EC022C"/>
    <w:p w14:paraId="39AC8DDF" w14:textId="0870525B" w:rsidR="00EC022C" w:rsidRDefault="00EC022C">
      <w:r>
        <w:t>Pre-Requisites: None</w:t>
      </w:r>
    </w:p>
    <w:p w14:paraId="798B2BD3" w14:textId="77777777" w:rsidR="00D55667" w:rsidRDefault="00D55667"/>
    <w:p w14:paraId="5B7910B3" w14:textId="273D74EC" w:rsidR="00D55667" w:rsidRDefault="00D55667">
      <w:r>
        <w:t xml:space="preserve">Course description: This course will engage with the epic tradition from its origins in the ancient eastern Mediterranean to the early modern </w:t>
      </w:r>
      <w:r w:rsidR="005C00D0">
        <w:t>period</w:t>
      </w:r>
      <w:r>
        <w:t xml:space="preserve">.  Epic, as the earliest genre and example of ancient literature in the Western canon, is foundational to our ideas of literature and </w:t>
      </w:r>
      <w:r w:rsidR="002A5CE6">
        <w:t xml:space="preserve">our myths of society, national identity, and aspirational achievement.  In this course we will read </w:t>
      </w:r>
      <w:r w:rsidR="002A5CE6" w:rsidRPr="002A5CE6">
        <w:rPr>
          <w:i/>
          <w:iCs/>
        </w:rPr>
        <w:t>Gilgamesh</w:t>
      </w:r>
      <w:r w:rsidR="002A5CE6">
        <w:t xml:space="preserve">, the earliest Near Eastern epic, the </w:t>
      </w:r>
      <w:r w:rsidR="002A5CE6">
        <w:rPr>
          <w:i/>
          <w:iCs/>
        </w:rPr>
        <w:t>Iliad,</w:t>
      </w:r>
      <w:r w:rsidR="002A5CE6">
        <w:t xml:space="preserve"> the </w:t>
      </w:r>
      <w:r w:rsidR="002A5CE6" w:rsidRPr="002A5CE6">
        <w:rPr>
          <w:i/>
          <w:iCs/>
        </w:rPr>
        <w:t>Aeneid</w:t>
      </w:r>
      <w:r w:rsidR="002A5CE6">
        <w:t xml:space="preserve">, and selections from the </w:t>
      </w:r>
      <w:r w:rsidR="002A5CE6">
        <w:rPr>
          <w:i/>
          <w:iCs/>
        </w:rPr>
        <w:t xml:space="preserve">Odyssey, </w:t>
      </w:r>
      <w:r w:rsidR="002A5CE6" w:rsidRPr="002A5CE6">
        <w:t>the</w:t>
      </w:r>
      <w:r w:rsidR="002A5CE6">
        <w:t xml:space="preserve"> epics that formed the cores of ancient Greek and Roman literature, as well as medieval and early modern epics (</w:t>
      </w:r>
      <w:r w:rsidR="002A5CE6">
        <w:rPr>
          <w:i/>
          <w:iCs/>
        </w:rPr>
        <w:t>Inferno, Paradise Lost)</w:t>
      </w:r>
      <w:r w:rsidR="002A5CE6">
        <w:t xml:space="preserve"> that draw on these rich and influential traditions.</w:t>
      </w:r>
    </w:p>
    <w:p w14:paraId="185ECBDD" w14:textId="77777777" w:rsidR="00EC022C" w:rsidRDefault="00EC022C"/>
    <w:p w14:paraId="0B9CD482" w14:textId="563C84E3" w:rsidR="00EC022C" w:rsidRDefault="00EC022C">
      <w:r w:rsidRPr="00EE3896">
        <w:rPr>
          <w:b/>
          <w:bCs/>
        </w:rPr>
        <w:t>Delivery methods</w:t>
      </w:r>
      <w:r>
        <w:t>: Some lectures, much discussion.</w:t>
      </w:r>
      <w:r w:rsidR="00320ABA">
        <w:t xml:space="preserve"> </w:t>
      </w:r>
    </w:p>
    <w:p w14:paraId="50B45C02" w14:textId="77777777" w:rsidR="00C06852" w:rsidRDefault="00C06852"/>
    <w:p w14:paraId="2DF2732A" w14:textId="3E57E984" w:rsidR="005C00D0" w:rsidRDefault="00EC022C">
      <w:r w:rsidRPr="00EE3896">
        <w:rPr>
          <w:b/>
          <w:bCs/>
        </w:rPr>
        <w:t>Learning</w:t>
      </w:r>
      <w:r w:rsidR="005C00D0" w:rsidRPr="00EE3896">
        <w:rPr>
          <w:b/>
          <w:bCs/>
        </w:rPr>
        <w:t xml:space="preserve"> goals</w:t>
      </w:r>
      <w:r w:rsidR="005C00D0">
        <w:t>:</w:t>
      </w:r>
    </w:p>
    <w:p w14:paraId="603345BD" w14:textId="3AAA961E" w:rsidR="005C00D0" w:rsidRDefault="00EC022C">
      <w:r>
        <w:t>That students will become familiar with</w:t>
      </w:r>
      <w:r w:rsidR="005C00D0">
        <w:t xml:space="preserve"> an important and influential genre, the epic.</w:t>
      </w:r>
    </w:p>
    <w:p w14:paraId="5D794D93" w14:textId="64077081" w:rsidR="005C00D0" w:rsidRDefault="00EC022C">
      <w:r>
        <w:t xml:space="preserve">That students will </w:t>
      </w:r>
      <w:r w:rsidR="005C00D0">
        <w:t>observe the development of the epic in the Western canon over time and in diverse geographical environments.</w:t>
      </w:r>
    </w:p>
    <w:p w14:paraId="78BC938A" w14:textId="37E94DA8" w:rsidR="005C00D0" w:rsidRDefault="00EC022C">
      <w:r>
        <w:t>That students will</w:t>
      </w:r>
      <w:r w:rsidR="005C00D0">
        <w:t xml:space="preserve"> read and understand some of the most widely known and culturally significant texts in the epic tradition.</w:t>
      </w:r>
    </w:p>
    <w:p w14:paraId="3DB53058" w14:textId="77777777" w:rsidR="00EC022C" w:rsidRDefault="00EC022C" w:rsidP="00EC022C">
      <w:pPr>
        <w:rPr>
          <w:rFonts w:ascii="Book Antiqua" w:hAnsi="Book Antiqua"/>
        </w:rPr>
      </w:pPr>
    </w:p>
    <w:p w14:paraId="087D99BA" w14:textId="797C5DE6" w:rsidR="00EC022C" w:rsidRDefault="00EC022C" w:rsidP="00EC022C">
      <w:pPr>
        <w:rPr>
          <w:rFonts w:ascii="Book Antiqua" w:hAnsi="Book Antiqua"/>
        </w:rPr>
      </w:pPr>
      <w:r w:rsidRPr="00EF002B">
        <w:rPr>
          <w:rFonts w:ascii="Book Antiqua" w:hAnsi="Book Antiqua"/>
          <w:b/>
          <w:bCs/>
        </w:rPr>
        <w:t>Course hours and expectations:</w:t>
      </w:r>
      <w:r>
        <w:rPr>
          <w:rFonts w:ascii="Book Antiqua" w:hAnsi="Book Antiqua"/>
        </w:rPr>
        <w:t xml:space="preserve"> approximately 180 hours</w:t>
      </w:r>
    </w:p>
    <w:p w14:paraId="557F2CEA" w14:textId="77777777" w:rsidR="00EC022C" w:rsidRDefault="00EC022C" w:rsidP="00EC022C">
      <w:pPr>
        <w:rPr>
          <w:rFonts w:ascii="Book Antiqua" w:hAnsi="Book Antiqua"/>
        </w:rPr>
      </w:pPr>
      <w:r>
        <w:rPr>
          <w:rFonts w:ascii="Book Antiqua" w:hAnsi="Book Antiqua"/>
        </w:rPr>
        <w:t xml:space="preserve">Class meetings </w:t>
      </w:r>
      <w:r>
        <w:rPr>
          <w:rFonts w:ascii="Book Antiqua" w:hAnsi="Book Antiqua"/>
        </w:rPr>
        <w:tab/>
      </w:r>
      <w:r>
        <w:rPr>
          <w:rFonts w:ascii="Book Antiqua" w:hAnsi="Book Antiqua"/>
        </w:rPr>
        <w:tab/>
      </w:r>
      <w:r>
        <w:rPr>
          <w:rFonts w:ascii="Book Antiqua" w:hAnsi="Book Antiqua"/>
        </w:rPr>
        <w:tab/>
        <w:t>38 hours</w:t>
      </w:r>
    </w:p>
    <w:p w14:paraId="0AEAFDA1" w14:textId="5112DAFB" w:rsidR="00EC022C" w:rsidRDefault="00EC022C" w:rsidP="00EC022C">
      <w:pPr>
        <w:rPr>
          <w:rFonts w:ascii="Book Antiqua" w:hAnsi="Book Antiqua"/>
        </w:rPr>
      </w:pPr>
      <w:r>
        <w:rPr>
          <w:rFonts w:ascii="Book Antiqua" w:hAnsi="Book Antiqua"/>
        </w:rPr>
        <w:t xml:space="preserve">Weekly </w:t>
      </w:r>
      <w:proofErr w:type="gramStart"/>
      <w:r>
        <w:rPr>
          <w:rFonts w:ascii="Book Antiqua" w:hAnsi="Book Antiqua"/>
        </w:rPr>
        <w:t>class  preparation</w:t>
      </w:r>
      <w:proofErr w:type="gramEnd"/>
      <w:r>
        <w:rPr>
          <w:rFonts w:ascii="Book Antiqua" w:hAnsi="Book Antiqua"/>
        </w:rPr>
        <w:t xml:space="preserve">:  </w:t>
      </w:r>
      <w:r>
        <w:rPr>
          <w:rFonts w:ascii="Book Antiqua" w:hAnsi="Book Antiqua"/>
        </w:rPr>
        <w:tab/>
        <w:t>9 hours/week  x 14 weeks = 126 hours</w:t>
      </w:r>
    </w:p>
    <w:p w14:paraId="7410BD30" w14:textId="77777777" w:rsidR="00EC022C" w:rsidRDefault="00EC022C" w:rsidP="00EC022C">
      <w:pPr>
        <w:rPr>
          <w:rFonts w:ascii="Book Antiqua" w:hAnsi="Book Antiqua"/>
        </w:rPr>
      </w:pPr>
      <w:r>
        <w:rPr>
          <w:rFonts w:ascii="Book Antiqua" w:hAnsi="Book Antiqua"/>
        </w:rPr>
        <w:t>Essay 1 estimated</w:t>
      </w:r>
      <w:r>
        <w:rPr>
          <w:rFonts w:ascii="Book Antiqua" w:hAnsi="Book Antiqua"/>
        </w:rPr>
        <w:tab/>
      </w:r>
      <w:r>
        <w:rPr>
          <w:rFonts w:ascii="Book Antiqua" w:hAnsi="Book Antiqua"/>
        </w:rPr>
        <w:tab/>
      </w:r>
      <w:r>
        <w:rPr>
          <w:rFonts w:ascii="Book Antiqua" w:hAnsi="Book Antiqua"/>
        </w:rPr>
        <w:tab/>
        <w:t>6 hours</w:t>
      </w:r>
    </w:p>
    <w:p w14:paraId="4136C104" w14:textId="485FB152" w:rsidR="00EC022C" w:rsidRDefault="00EC022C" w:rsidP="00EC022C">
      <w:pPr>
        <w:rPr>
          <w:rFonts w:ascii="Book Antiqua" w:hAnsi="Book Antiqua"/>
        </w:rPr>
      </w:pPr>
      <w:r>
        <w:rPr>
          <w:rFonts w:ascii="Book Antiqua" w:hAnsi="Book Antiqua"/>
        </w:rPr>
        <w:t>Essay 2 estimated</w:t>
      </w:r>
      <w:r>
        <w:rPr>
          <w:rFonts w:ascii="Book Antiqua" w:hAnsi="Book Antiqua"/>
        </w:rPr>
        <w:tab/>
      </w:r>
      <w:r>
        <w:rPr>
          <w:rFonts w:ascii="Book Antiqua" w:hAnsi="Book Antiqua"/>
        </w:rPr>
        <w:tab/>
      </w:r>
      <w:r>
        <w:rPr>
          <w:rFonts w:ascii="Book Antiqua" w:hAnsi="Book Antiqua"/>
        </w:rPr>
        <w:tab/>
        <w:t>10 hours</w:t>
      </w:r>
    </w:p>
    <w:p w14:paraId="64B17FB8" w14:textId="77777777" w:rsidR="00EC022C" w:rsidRDefault="00EC022C"/>
    <w:p w14:paraId="5AA14B82" w14:textId="0A2D85D9" w:rsidR="005C00D0" w:rsidRDefault="00320ABA">
      <w:r w:rsidRPr="00EF002B">
        <w:rPr>
          <w:b/>
          <w:bCs/>
        </w:rPr>
        <w:t>Accessibility and accom</w:t>
      </w:r>
      <w:r w:rsidR="00EF002B" w:rsidRPr="00EF002B">
        <w:rPr>
          <w:b/>
          <w:bCs/>
        </w:rPr>
        <w:t>m</w:t>
      </w:r>
      <w:r w:rsidRPr="00EF002B">
        <w:rPr>
          <w:b/>
          <w:bCs/>
        </w:rPr>
        <w:t>odations</w:t>
      </w:r>
      <w:r>
        <w:t>:</w:t>
      </w:r>
    </w:p>
    <w:p w14:paraId="5E203D37" w14:textId="77777777" w:rsidR="00320ABA" w:rsidRDefault="00320ABA" w:rsidP="00320ABA">
      <w:pPr>
        <w:pStyle w:val="NormalWeb"/>
        <w:spacing w:before="0" w:beforeAutospacing="0" w:after="0" w:afterAutospacing="0"/>
        <w:textAlignment w:val="baseline"/>
        <w:rPr>
          <w:rFonts w:ascii="Calisto MT" w:hAnsi="Calisto MT" w:cs="Calibri"/>
          <w:color w:val="3B302C"/>
          <w:shd w:val="clear" w:color="auto" w:fill="FFFFFF"/>
        </w:rPr>
      </w:pPr>
      <w:r w:rsidRPr="00320ABA">
        <w:rPr>
          <w:rFonts w:ascii="Calisto MT" w:hAnsi="Calisto MT" w:cs="Calibri"/>
          <w:color w:val="3B302C"/>
          <w:shd w:val="clear" w:color="auto" w:fill="FFFFFF"/>
        </w:rPr>
        <w:t xml:space="preserve">Brown University is committed to full inclusion of all students. Please inform me early in the term if you may require accommodations or modification of any of course procedures. You may speak with me after class, during office hours, or by appointment. If you need accommodations around online learning or in classroom accommodations, please be sure to reach out to </w:t>
      </w:r>
      <w:hyperlink r:id="rId6" w:history="1">
        <w:r w:rsidRPr="00320ABA">
          <w:rPr>
            <w:rStyle w:val="Hyperlink"/>
            <w:rFonts w:ascii="Calisto MT" w:hAnsi="Calisto MT" w:cs="Calibri"/>
            <w:color w:val="1155CC"/>
            <w:shd w:val="clear" w:color="auto" w:fill="FFFFFF"/>
          </w:rPr>
          <w:t xml:space="preserve">Student Accessibility Services (SAS) </w:t>
        </w:r>
      </w:hyperlink>
      <w:r w:rsidRPr="00320ABA">
        <w:rPr>
          <w:rFonts w:ascii="Calisto MT" w:hAnsi="Calisto MT" w:cs="Calibri"/>
          <w:color w:val="3B302C"/>
          <w:shd w:val="clear" w:color="auto" w:fill="FFFFFF"/>
        </w:rPr>
        <w:t>for their assistance (</w:t>
      </w:r>
      <w:r w:rsidRPr="00320ABA">
        <w:rPr>
          <w:rFonts w:ascii="Calisto MT" w:hAnsi="Calisto MT" w:cs="Calibri"/>
          <w:color w:val="434343"/>
          <w:shd w:val="clear" w:color="auto" w:fill="FFFFFF"/>
        </w:rPr>
        <w:t>sas@brown.edu</w:t>
      </w:r>
      <w:r w:rsidRPr="00320ABA">
        <w:rPr>
          <w:rFonts w:ascii="Calisto MT" w:hAnsi="Calisto MT" w:cs="Calibri"/>
          <w:color w:val="3B302C"/>
          <w:shd w:val="clear" w:color="auto" w:fill="FFFFFF"/>
        </w:rPr>
        <w:t xml:space="preserve">, 401-863-9588). Undergraduates in need of short-term academic advice or support can </w:t>
      </w:r>
      <w:hyperlink r:id="rId7" w:history="1">
        <w:r w:rsidRPr="00320ABA">
          <w:rPr>
            <w:rStyle w:val="Hyperlink"/>
            <w:rFonts w:ascii="Calisto MT" w:hAnsi="Calisto MT" w:cs="Calibri"/>
            <w:color w:val="1155CC"/>
            <w:shd w:val="clear" w:color="auto" w:fill="FFFFFF"/>
          </w:rPr>
          <w:t>contact an academic dean in the College</w:t>
        </w:r>
      </w:hyperlink>
      <w:r w:rsidRPr="00320ABA">
        <w:rPr>
          <w:rFonts w:ascii="Calisto MT" w:hAnsi="Calisto MT" w:cs="Calibri"/>
          <w:color w:val="000000"/>
          <w:shd w:val="clear" w:color="auto" w:fill="FFFFFF"/>
        </w:rPr>
        <w:t xml:space="preserve"> </w:t>
      </w:r>
      <w:r w:rsidRPr="00320ABA">
        <w:rPr>
          <w:rFonts w:ascii="Calisto MT" w:hAnsi="Calisto MT" w:cs="Calibri"/>
          <w:color w:val="3B302C"/>
          <w:shd w:val="clear" w:color="auto" w:fill="FFFFFF"/>
        </w:rPr>
        <w:t xml:space="preserve">by emailing college@brown.edu. Graduate students may contact one of the deans in the Graduate School by emailing </w:t>
      </w:r>
      <w:hyperlink r:id="rId8" w:history="1">
        <w:r w:rsidRPr="00320ABA">
          <w:rPr>
            <w:rStyle w:val="Hyperlink"/>
            <w:rFonts w:ascii="Calisto MT" w:hAnsi="Calisto MT" w:cs="Calibri"/>
            <w:color w:val="3B302C"/>
            <w:shd w:val="clear" w:color="auto" w:fill="FFFFFF"/>
          </w:rPr>
          <w:t>graduate_school@brown.edu</w:t>
        </w:r>
      </w:hyperlink>
      <w:r w:rsidRPr="00320ABA">
        <w:rPr>
          <w:rFonts w:ascii="Calisto MT" w:hAnsi="Calisto MT" w:cs="Calibri"/>
          <w:color w:val="3B302C"/>
          <w:shd w:val="clear" w:color="auto" w:fill="FFFFFF"/>
        </w:rPr>
        <w:t>.</w:t>
      </w:r>
    </w:p>
    <w:p w14:paraId="4DEB58F1" w14:textId="77777777" w:rsidR="00EE3896" w:rsidRDefault="00EE3896" w:rsidP="00320ABA">
      <w:pPr>
        <w:pStyle w:val="NormalWeb"/>
        <w:spacing w:before="0" w:beforeAutospacing="0" w:after="0" w:afterAutospacing="0"/>
        <w:textAlignment w:val="baseline"/>
        <w:rPr>
          <w:rFonts w:ascii="Calisto MT" w:hAnsi="Calisto MT" w:cs="Calibri"/>
          <w:color w:val="3B302C"/>
          <w:shd w:val="clear" w:color="auto" w:fill="FFFFFF"/>
        </w:rPr>
      </w:pPr>
    </w:p>
    <w:p w14:paraId="54C2F2D9" w14:textId="2E918F5A" w:rsidR="00EE3896" w:rsidRDefault="00EE3896" w:rsidP="00320ABA">
      <w:pPr>
        <w:pStyle w:val="NormalWeb"/>
        <w:spacing w:before="0" w:beforeAutospacing="0" w:after="0" w:afterAutospacing="0"/>
        <w:textAlignment w:val="baseline"/>
      </w:pPr>
      <w:r>
        <w:rPr>
          <w:rFonts w:ascii="Calisto MT" w:hAnsi="Calisto MT" w:cs="Calibri"/>
          <w:b/>
          <w:bCs/>
          <w:color w:val="3B302C"/>
          <w:shd w:val="clear" w:color="auto" w:fill="FFFFFF"/>
        </w:rPr>
        <w:t xml:space="preserve">Attendance policies: </w:t>
      </w:r>
      <w:r>
        <w:t>Class attendance is expected.</w:t>
      </w:r>
    </w:p>
    <w:p w14:paraId="13E8833B" w14:textId="77777777" w:rsidR="00EE3896" w:rsidRDefault="00EE3896" w:rsidP="00320ABA">
      <w:pPr>
        <w:pStyle w:val="NormalWeb"/>
        <w:spacing w:before="0" w:beforeAutospacing="0" w:after="0" w:afterAutospacing="0"/>
        <w:textAlignment w:val="baseline"/>
      </w:pPr>
    </w:p>
    <w:p w14:paraId="2B8E1BC6" w14:textId="450356D0" w:rsidR="00EE3896" w:rsidRPr="00EE3896" w:rsidRDefault="00EE3896" w:rsidP="00320ABA">
      <w:pPr>
        <w:pStyle w:val="NormalWeb"/>
        <w:spacing w:before="0" w:beforeAutospacing="0" w:after="0" w:afterAutospacing="0"/>
        <w:textAlignment w:val="baseline"/>
        <w:rPr>
          <w:b/>
          <w:bCs/>
        </w:rPr>
      </w:pPr>
      <w:r w:rsidRPr="00EE3896">
        <w:rPr>
          <w:b/>
          <w:bCs/>
        </w:rPr>
        <w:t>Grading policy:</w:t>
      </w:r>
    </w:p>
    <w:p w14:paraId="542B0A1F" w14:textId="45519866" w:rsidR="00EE3896" w:rsidRDefault="00EE3896" w:rsidP="00320ABA">
      <w:pPr>
        <w:pStyle w:val="NormalWeb"/>
        <w:spacing w:before="0" w:beforeAutospacing="0" w:after="0" w:afterAutospacing="0"/>
        <w:textAlignment w:val="baseline"/>
      </w:pPr>
      <w:r>
        <w:lastRenderedPageBreak/>
        <w:t>One page paper: 10%</w:t>
      </w:r>
    </w:p>
    <w:p w14:paraId="32B199C6" w14:textId="0C4D27B4" w:rsidR="00EE3896" w:rsidRDefault="00EE3896" w:rsidP="00320ABA">
      <w:pPr>
        <w:pStyle w:val="NormalWeb"/>
        <w:spacing w:before="0" w:beforeAutospacing="0" w:after="0" w:afterAutospacing="0"/>
        <w:textAlignment w:val="baseline"/>
      </w:pPr>
      <w:r>
        <w:t>Short midterm paper: 30%</w:t>
      </w:r>
    </w:p>
    <w:p w14:paraId="43E1876E" w14:textId="76DF2290" w:rsidR="00984053" w:rsidRDefault="00984053" w:rsidP="00320ABA">
      <w:pPr>
        <w:pStyle w:val="NormalWeb"/>
        <w:spacing w:before="0" w:beforeAutospacing="0" w:after="0" w:afterAutospacing="0"/>
        <w:textAlignment w:val="baseline"/>
      </w:pPr>
      <w:r>
        <w:t>Proposal for final paper: 10%</w:t>
      </w:r>
    </w:p>
    <w:p w14:paraId="12B7DA3F" w14:textId="70416AB0" w:rsidR="00EE3896" w:rsidRDefault="00EE3896" w:rsidP="00320ABA">
      <w:pPr>
        <w:pStyle w:val="NormalWeb"/>
        <w:spacing w:before="0" w:beforeAutospacing="0" w:after="0" w:afterAutospacing="0"/>
        <w:textAlignment w:val="baseline"/>
      </w:pPr>
      <w:r>
        <w:t>Final paper:</w:t>
      </w:r>
      <w:r w:rsidR="00984053">
        <w:t xml:space="preserve"> 3</w:t>
      </w:r>
      <w:r>
        <w:t>5%</w:t>
      </w:r>
    </w:p>
    <w:p w14:paraId="7FF6D4C9" w14:textId="20B2C63F" w:rsidR="00991524" w:rsidRDefault="00991524" w:rsidP="00320ABA">
      <w:pPr>
        <w:pStyle w:val="NormalWeb"/>
        <w:spacing w:before="0" w:beforeAutospacing="0" w:after="0" w:afterAutospacing="0"/>
        <w:textAlignment w:val="baseline"/>
      </w:pPr>
      <w:r>
        <w:t>Class attendance and participation 15%</w:t>
      </w:r>
    </w:p>
    <w:p w14:paraId="21B8C780" w14:textId="77777777" w:rsidR="00EE3896" w:rsidRDefault="00EE3896" w:rsidP="00320ABA">
      <w:pPr>
        <w:pStyle w:val="NormalWeb"/>
        <w:spacing w:before="0" w:beforeAutospacing="0" w:after="0" w:afterAutospacing="0"/>
        <w:textAlignment w:val="baseline"/>
      </w:pPr>
    </w:p>
    <w:p w14:paraId="13063823" w14:textId="3BFFB652" w:rsidR="00EE3896" w:rsidRDefault="00F54841" w:rsidP="00320ABA">
      <w:pPr>
        <w:pStyle w:val="NormalWeb"/>
        <w:spacing w:before="0" w:beforeAutospacing="0" w:after="0" w:afterAutospacing="0"/>
        <w:textAlignment w:val="baseline"/>
        <w:rPr>
          <w:b/>
          <w:bCs/>
        </w:rPr>
      </w:pPr>
      <w:r>
        <w:rPr>
          <w:b/>
          <w:bCs/>
        </w:rPr>
        <w:t>Course materials and costs:</w:t>
      </w:r>
    </w:p>
    <w:p w14:paraId="5AE7CE54" w14:textId="2418E578" w:rsidR="00F54841" w:rsidRDefault="00F54841" w:rsidP="00320ABA">
      <w:pPr>
        <w:pStyle w:val="NormalWeb"/>
        <w:spacing w:before="0" w:beforeAutospacing="0" w:after="0" w:afterAutospacing="0"/>
        <w:textAlignment w:val="baseline"/>
      </w:pPr>
      <w:r>
        <w:rPr>
          <w:b/>
          <w:bCs/>
        </w:rPr>
        <w:t>Texts:</w:t>
      </w:r>
    </w:p>
    <w:p w14:paraId="493A4BB8" w14:textId="6FE69667" w:rsidR="00EE3896" w:rsidRDefault="00EE3896" w:rsidP="00320ABA">
      <w:pPr>
        <w:pStyle w:val="NormalWeb"/>
        <w:spacing w:before="0" w:beforeAutospacing="0" w:after="0" w:afterAutospacing="0"/>
        <w:textAlignment w:val="baseline"/>
      </w:pPr>
      <w:r>
        <w:t>Myths from Mesopotamia</w:t>
      </w:r>
      <w:r w:rsidR="002D36D8">
        <w:t xml:space="preserve"> (13.95)</w:t>
      </w:r>
    </w:p>
    <w:p w14:paraId="659006F7" w14:textId="57FF258C" w:rsidR="00EE3896" w:rsidRDefault="00EE3896" w:rsidP="00320ABA">
      <w:pPr>
        <w:pStyle w:val="NormalWeb"/>
        <w:spacing w:before="0" w:beforeAutospacing="0" w:after="0" w:afterAutospacing="0"/>
        <w:textAlignment w:val="baseline"/>
        <w:rPr>
          <w:i/>
          <w:iCs/>
        </w:rPr>
      </w:pPr>
      <w:r>
        <w:t xml:space="preserve">Homer, </w:t>
      </w:r>
      <w:r w:rsidRPr="00EE3896">
        <w:rPr>
          <w:i/>
          <w:iCs/>
        </w:rPr>
        <w:t>Iliad</w:t>
      </w:r>
    </w:p>
    <w:p w14:paraId="18B32970" w14:textId="4C49E008" w:rsidR="00EE3896" w:rsidRDefault="00EE3896" w:rsidP="00320ABA">
      <w:pPr>
        <w:pStyle w:val="NormalWeb"/>
        <w:spacing w:before="0" w:beforeAutospacing="0" w:after="0" w:afterAutospacing="0"/>
        <w:textAlignment w:val="baseline"/>
        <w:rPr>
          <w:i/>
          <w:iCs/>
        </w:rPr>
      </w:pPr>
      <w:r>
        <w:t xml:space="preserve">Homer, </w:t>
      </w:r>
      <w:r w:rsidRPr="00EE3896">
        <w:rPr>
          <w:i/>
          <w:iCs/>
        </w:rPr>
        <w:t>Odyssey</w:t>
      </w:r>
    </w:p>
    <w:p w14:paraId="7C6489AE" w14:textId="110750D9" w:rsidR="00EE3896" w:rsidRPr="002D36D8" w:rsidRDefault="00FE62C7" w:rsidP="00320ABA">
      <w:pPr>
        <w:pStyle w:val="NormalWeb"/>
        <w:spacing w:before="0" w:beforeAutospacing="0" w:after="0" w:afterAutospacing="0"/>
        <w:textAlignment w:val="baseline"/>
      </w:pPr>
      <w:r>
        <w:t xml:space="preserve">Apollonius, </w:t>
      </w:r>
      <w:r>
        <w:rPr>
          <w:i/>
          <w:iCs/>
        </w:rPr>
        <w:t>Argonautica</w:t>
      </w:r>
      <w:r w:rsidR="002D36D8">
        <w:t xml:space="preserve"> (13.95)</w:t>
      </w:r>
    </w:p>
    <w:p w14:paraId="2D69EF89" w14:textId="29FD3517" w:rsidR="00FE62C7" w:rsidRDefault="00FE62C7" w:rsidP="00320ABA">
      <w:pPr>
        <w:pStyle w:val="NormalWeb"/>
        <w:spacing w:before="0" w:beforeAutospacing="0" w:after="0" w:afterAutospacing="0"/>
        <w:textAlignment w:val="baseline"/>
      </w:pPr>
      <w:r>
        <w:t xml:space="preserve">Vergil, </w:t>
      </w:r>
      <w:r>
        <w:rPr>
          <w:i/>
          <w:iCs/>
        </w:rPr>
        <w:t>Aeneid</w:t>
      </w:r>
    </w:p>
    <w:p w14:paraId="4924434A" w14:textId="7A47C01B" w:rsidR="00FE62C7" w:rsidRDefault="00FE62C7" w:rsidP="00320ABA">
      <w:pPr>
        <w:pStyle w:val="NormalWeb"/>
        <w:spacing w:before="0" w:beforeAutospacing="0" w:after="0" w:afterAutospacing="0"/>
        <w:textAlignment w:val="baseline"/>
        <w:rPr>
          <w:i/>
          <w:iCs/>
        </w:rPr>
      </w:pPr>
      <w:r>
        <w:t xml:space="preserve">Dante, </w:t>
      </w:r>
      <w:r>
        <w:rPr>
          <w:i/>
          <w:iCs/>
        </w:rPr>
        <w:t>Inferno</w:t>
      </w:r>
    </w:p>
    <w:p w14:paraId="325609D6" w14:textId="5F337805" w:rsidR="00FE62C7" w:rsidRPr="00FE62C7" w:rsidRDefault="00FE62C7" w:rsidP="00320ABA">
      <w:pPr>
        <w:pStyle w:val="NormalWeb"/>
        <w:spacing w:before="0" w:beforeAutospacing="0" w:after="0" w:afterAutospacing="0"/>
        <w:textAlignment w:val="baseline"/>
      </w:pPr>
      <w:r>
        <w:t xml:space="preserve">Milton, </w:t>
      </w:r>
      <w:r>
        <w:rPr>
          <w:i/>
          <w:iCs/>
        </w:rPr>
        <w:t>Paradise Lost</w:t>
      </w:r>
    </w:p>
    <w:p w14:paraId="3603683F" w14:textId="77777777" w:rsidR="00EE3896" w:rsidRDefault="00EE3896" w:rsidP="00320ABA">
      <w:pPr>
        <w:pStyle w:val="NormalWeb"/>
        <w:spacing w:before="0" w:beforeAutospacing="0" w:after="0" w:afterAutospacing="0"/>
        <w:textAlignment w:val="baseline"/>
        <w:rPr>
          <w:rFonts w:ascii="Calisto MT" w:hAnsi="Calisto MT" w:cs="Calibri"/>
          <w:b/>
          <w:bCs/>
          <w:color w:val="000000"/>
        </w:rPr>
      </w:pPr>
    </w:p>
    <w:p w14:paraId="2872700B" w14:textId="6A27F9B1" w:rsidR="002D36D8" w:rsidRDefault="002D36D8" w:rsidP="00320ABA">
      <w:pPr>
        <w:pStyle w:val="NormalWeb"/>
        <w:spacing w:before="0" w:beforeAutospacing="0" w:after="0" w:afterAutospacing="0"/>
        <w:textAlignment w:val="baseline"/>
        <w:rPr>
          <w:rFonts w:ascii="Calisto MT" w:hAnsi="Calisto MT" w:cs="Calibri"/>
          <w:color w:val="000000"/>
        </w:rPr>
      </w:pPr>
      <w:r>
        <w:rPr>
          <w:rFonts w:ascii="Calisto MT" w:hAnsi="Calisto MT" w:cs="Calibri"/>
          <w:b/>
          <w:bCs/>
          <w:color w:val="000000"/>
        </w:rPr>
        <w:t>Cost</w:t>
      </w:r>
      <w:r w:rsidR="00F54841">
        <w:rPr>
          <w:rFonts w:ascii="Calisto MT" w:hAnsi="Calisto MT" w:cs="Calibri"/>
          <w:b/>
          <w:bCs/>
          <w:color w:val="000000"/>
        </w:rPr>
        <w:t>s</w:t>
      </w:r>
      <w:r>
        <w:rPr>
          <w:rFonts w:ascii="Calisto MT" w:hAnsi="Calisto MT" w:cs="Calibri"/>
          <w:b/>
          <w:bCs/>
          <w:color w:val="000000"/>
        </w:rPr>
        <w:t>:</w:t>
      </w:r>
      <w:r>
        <w:rPr>
          <w:rFonts w:ascii="Calisto MT" w:hAnsi="Calisto MT" w:cs="Calibri"/>
          <w:color w:val="000000"/>
        </w:rPr>
        <w:t xml:space="preserve"> minimum 28.00 – other texts available online on </w:t>
      </w:r>
      <w:proofErr w:type="spellStart"/>
      <w:r>
        <w:rPr>
          <w:rFonts w:ascii="Calisto MT" w:hAnsi="Calisto MT" w:cs="Calibri"/>
          <w:color w:val="000000"/>
        </w:rPr>
        <w:t>BruKnow</w:t>
      </w:r>
      <w:proofErr w:type="spellEnd"/>
      <w:r>
        <w:rPr>
          <w:rFonts w:ascii="Calisto MT" w:hAnsi="Calisto MT" w:cs="Calibri"/>
          <w:color w:val="000000"/>
        </w:rPr>
        <w:t>.  I will order hard copy for those who prefer it.</w:t>
      </w:r>
    </w:p>
    <w:p w14:paraId="4C8D2985" w14:textId="77777777" w:rsidR="00D71FC0" w:rsidRDefault="00D71FC0" w:rsidP="00320ABA">
      <w:pPr>
        <w:pStyle w:val="NormalWeb"/>
        <w:spacing w:before="0" w:beforeAutospacing="0" w:after="0" w:afterAutospacing="0"/>
        <w:textAlignment w:val="baseline"/>
        <w:rPr>
          <w:rFonts w:ascii="Calisto MT" w:hAnsi="Calisto MT" w:cs="Calibri"/>
          <w:color w:val="000000"/>
        </w:rPr>
      </w:pPr>
    </w:p>
    <w:p w14:paraId="3D86408A" w14:textId="4F98E4ED" w:rsidR="00D71FC0" w:rsidRPr="002D36D8" w:rsidRDefault="00D71FC0" w:rsidP="00320ABA">
      <w:pPr>
        <w:pStyle w:val="NormalWeb"/>
        <w:spacing w:before="0" w:beforeAutospacing="0" w:after="0" w:afterAutospacing="0"/>
        <w:textAlignment w:val="baseline"/>
        <w:rPr>
          <w:rFonts w:ascii="Calisto MT" w:hAnsi="Calisto MT" w:cs="Calibri"/>
          <w:color w:val="000000"/>
        </w:rPr>
      </w:pPr>
      <w:r w:rsidRPr="00D71FC0">
        <w:rPr>
          <w:rFonts w:ascii="Calisto MT" w:hAnsi="Calisto MT" w:cs="Calibri"/>
          <w:b/>
          <w:bCs/>
          <w:color w:val="000000"/>
        </w:rPr>
        <w:t>Attendance policies</w:t>
      </w:r>
      <w:r>
        <w:rPr>
          <w:rFonts w:ascii="Calisto MT" w:hAnsi="Calisto MT" w:cs="Calibri"/>
          <w:color w:val="000000"/>
        </w:rPr>
        <w:t>: Class attendance is expected.</w:t>
      </w:r>
    </w:p>
    <w:p w14:paraId="186716EB" w14:textId="658154C9" w:rsidR="00C06852" w:rsidRDefault="005C00D0">
      <w:r>
        <w:t>.</w:t>
      </w:r>
    </w:p>
    <w:p w14:paraId="280CB319" w14:textId="77777777" w:rsidR="00C06852" w:rsidRDefault="00C06852"/>
    <w:p w14:paraId="140A98E7" w14:textId="49E807D5" w:rsidR="00320ABA" w:rsidRDefault="00A221AF" w:rsidP="00C06852">
      <w:r w:rsidRPr="00EF002B">
        <w:rPr>
          <w:b/>
          <w:bCs/>
        </w:rPr>
        <w:t>Academic integrity</w:t>
      </w:r>
      <w:r>
        <w:t>:</w:t>
      </w:r>
    </w:p>
    <w:p w14:paraId="2A333A52" w14:textId="77777777" w:rsidR="00A221AF" w:rsidRPr="00A221AF" w:rsidRDefault="00A221AF" w:rsidP="00A221AF">
      <w:pPr>
        <w:rPr>
          <w:rFonts w:eastAsia="Times New Roman" w:cs="Times New Roman"/>
          <w:kern w:val="0"/>
          <w14:ligatures w14:val="none"/>
        </w:rPr>
      </w:pPr>
      <w:r w:rsidRPr="00A221AF">
        <w:rPr>
          <w:rFonts w:eastAsia="Times New Roman" w:cs="Arial"/>
          <w:color w:val="222222"/>
          <w:kern w:val="0"/>
          <w:shd w:val="clear" w:color="auto" w:fill="FFFFFF"/>
          <w14:ligatures w14:val="none"/>
        </w:rPr>
        <w:t xml:space="preserve">Academic Integrity: Academic achievement is evaluated on the basis of work that a student produces independently. A student who obtains credit for work, words, or ideas that are not the </w:t>
      </w:r>
      <w:proofErr w:type="spellStart"/>
      <w:r w:rsidRPr="00A221AF">
        <w:rPr>
          <w:rFonts w:eastAsia="Times New Roman" w:cs="Arial"/>
          <w:color w:val="222222"/>
          <w:kern w:val="0"/>
          <w:shd w:val="clear" w:color="auto" w:fill="FFFFFF"/>
          <w14:ligatures w14:val="none"/>
        </w:rPr>
        <w:t>produces</w:t>
      </w:r>
      <w:proofErr w:type="spellEnd"/>
      <w:r w:rsidRPr="00A221AF">
        <w:rPr>
          <w:rFonts w:eastAsia="Times New Roman" w:cs="Arial"/>
          <w:color w:val="222222"/>
          <w:kern w:val="0"/>
          <w:shd w:val="clear" w:color="auto" w:fill="FFFFFF"/>
          <w14:ligatures w14:val="none"/>
        </w:rPr>
        <w:t xml:space="preserve"> of his or her own effort is dishonest and in violation of Brown’s Academic Code. Such dishonesty undermines the integrity of academic standards of the University. Infringement of the Academic Code entails penalties ranging from reprimand to suspension, dismissal, or expulsion from the University.” (The Academic Code 5).   </w:t>
      </w:r>
    </w:p>
    <w:p w14:paraId="0A512BBE" w14:textId="77777777" w:rsidR="00A221AF" w:rsidRPr="00A221AF" w:rsidRDefault="00A221AF" w:rsidP="00A221AF">
      <w:pPr>
        <w:shd w:val="clear" w:color="auto" w:fill="FFFFFF"/>
        <w:rPr>
          <w:rFonts w:eastAsia="Times New Roman" w:cs="Arial"/>
          <w:color w:val="222222"/>
          <w:kern w:val="0"/>
          <w14:ligatures w14:val="none"/>
        </w:rPr>
      </w:pPr>
    </w:p>
    <w:p w14:paraId="6707C43B" w14:textId="77777777" w:rsidR="00A221AF" w:rsidRPr="00A221AF" w:rsidRDefault="00A221AF" w:rsidP="00A221AF">
      <w:pPr>
        <w:shd w:val="clear" w:color="auto" w:fill="FFFFFF"/>
        <w:rPr>
          <w:rFonts w:eastAsia="Times New Roman" w:cs="Arial"/>
          <w:color w:val="222222"/>
          <w:kern w:val="0"/>
          <w14:ligatures w14:val="none"/>
        </w:rPr>
      </w:pPr>
      <w:r w:rsidRPr="00A221AF">
        <w:rPr>
          <w:rFonts w:eastAsia="Times New Roman" w:cs="Arial"/>
          <w:color w:val="222222"/>
          <w:kern w:val="0"/>
          <w14:ligatures w14:val="none"/>
        </w:rPr>
        <w:t>Any violation of the above statement will be understood as an act of academic dishonesty and will be handled according to the policies detailed in Brown University’s Academic Code. Plagiarism and other forms of academic dishonesty may result in a grade of N/C for this course as well as other penalties. Questions or concerns about academic integrity should be raised with the instructor prior to submitting an assignment. </w:t>
      </w:r>
    </w:p>
    <w:p w14:paraId="39251C2C" w14:textId="77777777" w:rsidR="00A221AF" w:rsidRDefault="00A221AF" w:rsidP="00C06852"/>
    <w:p w14:paraId="793CAAFA" w14:textId="427A04FC" w:rsidR="00A221AF" w:rsidRDefault="00A221AF" w:rsidP="00C06852">
      <w:r w:rsidRPr="00EF002B">
        <w:rPr>
          <w:b/>
          <w:bCs/>
        </w:rPr>
        <w:t>Attendance policies</w:t>
      </w:r>
      <w:r>
        <w:t xml:space="preserve">:  Class attendance is expected.  More than two absences in a row should have some documentation of acceptable reason. </w:t>
      </w:r>
    </w:p>
    <w:p w14:paraId="4234B8A5" w14:textId="77777777" w:rsidR="00984053" w:rsidRDefault="00984053" w:rsidP="00320ABA"/>
    <w:p w14:paraId="78AD8FEB" w14:textId="5E1E0F10" w:rsidR="00320ABA" w:rsidRDefault="00320ABA" w:rsidP="00320ABA">
      <w:r>
        <w:t>Week 1</w:t>
      </w:r>
      <w:r w:rsidR="00E82C4A">
        <w:t xml:space="preserve"> </w:t>
      </w:r>
      <w:r w:rsidR="00E82C4A">
        <w:tab/>
        <w:t>Intro</w:t>
      </w:r>
      <w:r w:rsidR="00A221AF">
        <w:t>duction</w:t>
      </w:r>
      <w:r w:rsidR="00E82C4A">
        <w:t xml:space="preserve"> to ancient Near Eastern Epic</w:t>
      </w:r>
    </w:p>
    <w:p w14:paraId="484D6712" w14:textId="046430B8" w:rsidR="00C06852" w:rsidRDefault="00C06852"/>
    <w:p w14:paraId="2DE79193" w14:textId="064EA350" w:rsidR="00320ABA" w:rsidRDefault="00320ABA">
      <w:r>
        <w:tab/>
        <w:t>Sept</w:t>
      </w:r>
      <w:r>
        <w:tab/>
      </w:r>
      <w:proofErr w:type="gramStart"/>
      <w:r>
        <w:t>W  6</w:t>
      </w:r>
      <w:proofErr w:type="gramEnd"/>
      <w:r>
        <w:t xml:space="preserve"> </w:t>
      </w:r>
      <w:r>
        <w:tab/>
        <w:t>Introduction</w:t>
      </w:r>
    </w:p>
    <w:p w14:paraId="60DC4A55" w14:textId="77777777" w:rsidR="00320ABA" w:rsidRDefault="00320ABA"/>
    <w:p w14:paraId="288057CA" w14:textId="11DBEF42" w:rsidR="00320ABA" w:rsidRDefault="00320ABA">
      <w:r>
        <w:tab/>
      </w:r>
      <w:r>
        <w:tab/>
      </w:r>
      <w:proofErr w:type="gramStart"/>
      <w:r>
        <w:t>F  8</w:t>
      </w:r>
      <w:proofErr w:type="gramEnd"/>
      <w:r>
        <w:tab/>
        <w:t>Gilgamesh to end of Forest Journey</w:t>
      </w:r>
    </w:p>
    <w:p w14:paraId="6A9B652B" w14:textId="77777777" w:rsidR="005964F9" w:rsidRDefault="005964F9"/>
    <w:p w14:paraId="1C119047" w14:textId="7713C487" w:rsidR="005964F9" w:rsidRPr="00E82C4A" w:rsidRDefault="005964F9">
      <w:r>
        <w:t>Week 2</w:t>
      </w:r>
      <w:r w:rsidR="00E82C4A">
        <w:tab/>
        <w:t xml:space="preserve">From the Near East to Homer’s </w:t>
      </w:r>
      <w:r w:rsidR="00E82C4A">
        <w:rPr>
          <w:i/>
          <w:iCs/>
        </w:rPr>
        <w:t>Iliad</w:t>
      </w:r>
    </w:p>
    <w:p w14:paraId="70A59F93" w14:textId="77777777" w:rsidR="005964F9" w:rsidRDefault="005964F9"/>
    <w:p w14:paraId="4D8F0BF3" w14:textId="3D767D7C" w:rsidR="005964F9" w:rsidRDefault="005964F9">
      <w:r>
        <w:tab/>
      </w:r>
      <w:r>
        <w:tab/>
        <w:t xml:space="preserve">M 11 </w:t>
      </w:r>
      <w:r>
        <w:tab/>
        <w:t>Gilgamesh concluded</w:t>
      </w:r>
    </w:p>
    <w:p w14:paraId="538C3C3B" w14:textId="77777777" w:rsidR="005964F9" w:rsidRDefault="005964F9"/>
    <w:p w14:paraId="31940EFF" w14:textId="77777777" w:rsidR="00FF4E0A" w:rsidRDefault="005964F9" w:rsidP="00FF4E0A">
      <w:r>
        <w:tab/>
      </w:r>
      <w:r>
        <w:tab/>
        <w:t>W 13</w:t>
      </w:r>
      <w:r>
        <w:tab/>
      </w:r>
      <w:r w:rsidR="00FF4E0A">
        <w:rPr>
          <w:i/>
          <w:iCs/>
        </w:rPr>
        <w:t>Odyssey</w:t>
      </w:r>
      <w:r w:rsidR="00FF4E0A">
        <w:t xml:space="preserve"> 5-7</w:t>
      </w:r>
    </w:p>
    <w:p w14:paraId="2E030761" w14:textId="18102907" w:rsidR="005964F9" w:rsidRDefault="005964F9"/>
    <w:p w14:paraId="17E781F8" w14:textId="0D9239AB" w:rsidR="005964F9" w:rsidRDefault="005964F9">
      <w:r>
        <w:tab/>
      </w:r>
      <w:r>
        <w:tab/>
        <w:t xml:space="preserve">F 15 </w:t>
      </w:r>
      <w:r>
        <w:tab/>
      </w:r>
      <w:r w:rsidR="00FF4E0A">
        <w:rPr>
          <w:i/>
          <w:iCs/>
        </w:rPr>
        <w:t>Odyssey</w:t>
      </w:r>
      <w:r w:rsidR="00FF4E0A">
        <w:t xml:space="preserve"> 8-10</w:t>
      </w:r>
    </w:p>
    <w:p w14:paraId="661BA81A" w14:textId="77777777" w:rsidR="005964F9" w:rsidRDefault="005964F9"/>
    <w:p w14:paraId="5F22E0B4" w14:textId="247F7C5E" w:rsidR="005964F9" w:rsidRDefault="005964F9">
      <w:r>
        <w:t>Week 3</w:t>
      </w:r>
      <w:r w:rsidR="00E82C4A">
        <w:tab/>
      </w:r>
      <w:r w:rsidR="00FF4E0A">
        <w:rPr>
          <w:i/>
          <w:iCs/>
        </w:rPr>
        <w:t>Odyssey</w:t>
      </w:r>
      <w:r w:rsidR="00E82C4A">
        <w:t xml:space="preserve"> continued</w:t>
      </w:r>
    </w:p>
    <w:p w14:paraId="5E8D963B" w14:textId="77777777" w:rsidR="005964F9" w:rsidRDefault="005964F9"/>
    <w:p w14:paraId="593B8132" w14:textId="273A0902" w:rsidR="005964F9" w:rsidRDefault="005964F9">
      <w:r>
        <w:tab/>
      </w:r>
      <w:r>
        <w:tab/>
        <w:t xml:space="preserve">M 18 </w:t>
      </w:r>
      <w:r>
        <w:tab/>
      </w:r>
      <w:r w:rsidR="00FF4E0A">
        <w:rPr>
          <w:i/>
          <w:iCs/>
        </w:rPr>
        <w:t>Odyssey</w:t>
      </w:r>
      <w:r w:rsidR="00FF4E0A">
        <w:t xml:space="preserve"> 11-13</w:t>
      </w:r>
    </w:p>
    <w:p w14:paraId="17654272" w14:textId="77777777" w:rsidR="005964F9" w:rsidRDefault="005964F9"/>
    <w:p w14:paraId="404FE677" w14:textId="3D61C594" w:rsidR="005964F9" w:rsidRDefault="005964F9">
      <w:r>
        <w:tab/>
      </w:r>
      <w:r>
        <w:tab/>
        <w:t xml:space="preserve">W 20 </w:t>
      </w:r>
      <w:r>
        <w:tab/>
      </w:r>
      <w:r w:rsidR="00FF4E0A">
        <w:rPr>
          <w:i/>
          <w:iCs/>
        </w:rPr>
        <w:t>Odyssey</w:t>
      </w:r>
      <w:r w:rsidR="00FF4E0A">
        <w:t xml:space="preserve"> 19-21</w:t>
      </w:r>
    </w:p>
    <w:p w14:paraId="186095DB" w14:textId="77777777" w:rsidR="005964F9" w:rsidRDefault="005964F9"/>
    <w:p w14:paraId="5D7E2726" w14:textId="15224018" w:rsidR="005964F9" w:rsidRDefault="005964F9">
      <w:r>
        <w:tab/>
      </w:r>
      <w:r>
        <w:tab/>
        <w:t>F 22</w:t>
      </w:r>
      <w:r>
        <w:tab/>
      </w:r>
      <w:r w:rsidR="00FF4E0A">
        <w:rPr>
          <w:i/>
          <w:iCs/>
        </w:rPr>
        <w:t>Odyssey</w:t>
      </w:r>
      <w:r w:rsidR="00FF4E0A">
        <w:t xml:space="preserve"> 22-23</w:t>
      </w:r>
    </w:p>
    <w:p w14:paraId="58229C34" w14:textId="77777777" w:rsidR="005964F9" w:rsidRDefault="005964F9"/>
    <w:p w14:paraId="2AAB95D1" w14:textId="31487953" w:rsidR="005964F9" w:rsidRDefault="008D6612">
      <w:r>
        <w:t>Week 4</w:t>
      </w:r>
      <w:r w:rsidR="00E82C4A">
        <w:tab/>
      </w:r>
      <w:r w:rsidR="00FF4E0A">
        <w:rPr>
          <w:i/>
          <w:iCs/>
        </w:rPr>
        <w:t>Odyssey</w:t>
      </w:r>
      <w:r w:rsidR="00E82C4A">
        <w:t xml:space="preserve"> continued</w:t>
      </w:r>
    </w:p>
    <w:p w14:paraId="47F58031" w14:textId="77777777" w:rsidR="008D6612" w:rsidRDefault="008D6612"/>
    <w:p w14:paraId="7742FB10" w14:textId="32B0698C" w:rsidR="008D6612" w:rsidRDefault="008D6612" w:rsidP="008D6612">
      <w:pPr>
        <w:ind w:firstLine="720"/>
      </w:pPr>
      <w:r>
        <w:tab/>
        <w:t>M 25</w:t>
      </w:r>
      <w:r>
        <w:tab/>
      </w:r>
      <w:r w:rsidR="00FF4E0A">
        <w:rPr>
          <w:i/>
          <w:iCs/>
        </w:rPr>
        <w:t>Odyssey</w:t>
      </w:r>
      <w:r w:rsidR="00FF4E0A">
        <w:t xml:space="preserve"> 24</w:t>
      </w:r>
    </w:p>
    <w:p w14:paraId="7FFB835D" w14:textId="77777777" w:rsidR="008D6612" w:rsidRDefault="008D6612" w:rsidP="008D6612">
      <w:pPr>
        <w:ind w:firstLine="720"/>
      </w:pPr>
    </w:p>
    <w:p w14:paraId="75597534" w14:textId="77777777" w:rsidR="00FF4E0A" w:rsidRDefault="008D6612" w:rsidP="00FF4E0A">
      <w:pPr>
        <w:ind w:left="720" w:firstLine="720"/>
      </w:pPr>
      <w:r>
        <w:t>W 27</w:t>
      </w:r>
      <w:r>
        <w:tab/>
      </w:r>
      <w:r w:rsidRPr="00C06852">
        <w:rPr>
          <w:i/>
          <w:iCs/>
        </w:rPr>
        <w:t>Iliad</w:t>
      </w:r>
      <w:r>
        <w:t xml:space="preserve"> </w:t>
      </w:r>
      <w:r w:rsidR="00FF4E0A">
        <w:t>1-3</w:t>
      </w:r>
    </w:p>
    <w:p w14:paraId="0A85DAD0" w14:textId="77777777" w:rsidR="008D6612" w:rsidRDefault="008D6612" w:rsidP="00901184"/>
    <w:p w14:paraId="196C1205" w14:textId="77777777" w:rsidR="00901184" w:rsidRDefault="008D6612" w:rsidP="00901184">
      <w:pPr>
        <w:ind w:left="720" w:firstLine="720"/>
      </w:pPr>
      <w:r>
        <w:t xml:space="preserve">F 29 </w:t>
      </w:r>
      <w:r>
        <w:tab/>
      </w:r>
      <w:r w:rsidR="00901184">
        <w:rPr>
          <w:i/>
          <w:iCs/>
        </w:rPr>
        <w:t>Iliad</w:t>
      </w:r>
      <w:r w:rsidR="00901184">
        <w:t xml:space="preserve"> 4-6</w:t>
      </w:r>
    </w:p>
    <w:p w14:paraId="38FCF47A" w14:textId="61FBF8F2" w:rsidR="008D6612" w:rsidRDefault="008D6612" w:rsidP="008D6612">
      <w:pPr>
        <w:ind w:left="720" w:firstLine="720"/>
      </w:pPr>
    </w:p>
    <w:p w14:paraId="0C3AD010" w14:textId="77777777" w:rsidR="00E82C4A" w:rsidRDefault="00E82C4A" w:rsidP="00E82C4A"/>
    <w:p w14:paraId="57D801AD" w14:textId="668AA63C" w:rsidR="00E82C4A" w:rsidRDefault="00E82C4A" w:rsidP="00E82C4A">
      <w:r>
        <w:t>Week 5 Oct</w:t>
      </w:r>
      <w:r>
        <w:tab/>
        <w:t xml:space="preserve">Homer transition: </w:t>
      </w:r>
      <w:r w:rsidR="00FF4E0A">
        <w:t>Back to the Future Past</w:t>
      </w:r>
    </w:p>
    <w:p w14:paraId="604D49CB" w14:textId="77777777" w:rsidR="00E82C4A" w:rsidRDefault="00E82C4A" w:rsidP="00E82C4A">
      <w:pPr>
        <w:ind w:left="720" w:firstLine="720"/>
      </w:pPr>
    </w:p>
    <w:p w14:paraId="07E2C372" w14:textId="2007519F" w:rsidR="00E82C4A" w:rsidRDefault="00E82C4A" w:rsidP="00E82C4A">
      <w:pPr>
        <w:ind w:left="720" w:firstLine="720"/>
      </w:pPr>
      <w:proofErr w:type="gramStart"/>
      <w:r>
        <w:t>M  1</w:t>
      </w:r>
      <w:proofErr w:type="gramEnd"/>
      <w:r>
        <w:tab/>
      </w:r>
      <w:r w:rsidR="00901184">
        <w:rPr>
          <w:i/>
          <w:iCs/>
        </w:rPr>
        <w:t>Iliad</w:t>
      </w:r>
      <w:r w:rsidR="00901184">
        <w:t xml:space="preserve"> 7-9</w:t>
      </w:r>
    </w:p>
    <w:p w14:paraId="43A310AD" w14:textId="77777777" w:rsidR="00E82C4A" w:rsidRDefault="00E82C4A" w:rsidP="00E82C4A"/>
    <w:p w14:paraId="2A0DD1DE" w14:textId="03254157" w:rsidR="00E82C4A" w:rsidRDefault="00E82C4A" w:rsidP="00E82C4A">
      <w:r>
        <w:tab/>
      </w:r>
      <w:r>
        <w:tab/>
      </w:r>
      <w:proofErr w:type="gramStart"/>
      <w:r>
        <w:t>W  3</w:t>
      </w:r>
      <w:proofErr w:type="gramEnd"/>
      <w:r>
        <w:tab/>
      </w:r>
      <w:r w:rsidR="00901184">
        <w:rPr>
          <w:i/>
          <w:iCs/>
        </w:rPr>
        <w:t>Iliad</w:t>
      </w:r>
      <w:r w:rsidR="00901184">
        <w:t xml:space="preserve"> 10-12</w:t>
      </w:r>
    </w:p>
    <w:p w14:paraId="2B2989D3" w14:textId="77777777" w:rsidR="00E82C4A" w:rsidRDefault="00E82C4A" w:rsidP="00E82C4A"/>
    <w:p w14:paraId="565D9906" w14:textId="38C57F8A" w:rsidR="00E82C4A" w:rsidRDefault="00E82C4A" w:rsidP="00E82C4A">
      <w:r>
        <w:tab/>
      </w:r>
      <w:r>
        <w:tab/>
        <w:t>F   5</w:t>
      </w:r>
      <w:r>
        <w:tab/>
      </w:r>
      <w:r w:rsidR="00901184">
        <w:rPr>
          <w:i/>
          <w:iCs/>
        </w:rPr>
        <w:t>Iliad</w:t>
      </w:r>
      <w:r w:rsidR="00901184">
        <w:t xml:space="preserve"> 13-15</w:t>
      </w:r>
    </w:p>
    <w:p w14:paraId="52E6C366" w14:textId="77777777" w:rsidR="00E82C4A" w:rsidRDefault="00E82C4A" w:rsidP="00E82C4A"/>
    <w:p w14:paraId="1703708D" w14:textId="558BA3BA" w:rsidR="00E82C4A" w:rsidRDefault="00E82C4A" w:rsidP="00E82C4A">
      <w:r>
        <w:t>Week 6</w:t>
      </w:r>
      <w:r>
        <w:tab/>
      </w:r>
      <w:r w:rsidR="00901184">
        <w:rPr>
          <w:i/>
          <w:iCs/>
        </w:rPr>
        <w:t>Iliad</w:t>
      </w:r>
      <w:r>
        <w:t xml:space="preserve"> continued</w:t>
      </w:r>
    </w:p>
    <w:p w14:paraId="094DA6ED" w14:textId="77777777" w:rsidR="00E82C4A" w:rsidRDefault="00E82C4A" w:rsidP="00E82C4A">
      <w:r>
        <w:tab/>
      </w:r>
      <w:r>
        <w:tab/>
      </w:r>
    </w:p>
    <w:p w14:paraId="6A6423B1" w14:textId="1014CEC9" w:rsidR="00E82C4A" w:rsidRDefault="00E82C4A" w:rsidP="00E82C4A">
      <w:pPr>
        <w:ind w:left="720" w:firstLine="720"/>
      </w:pPr>
      <w:proofErr w:type="gramStart"/>
      <w:r>
        <w:t>M  9</w:t>
      </w:r>
      <w:proofErr w:type="gramEnd"/>
      <w:r>
        <w:tab/>
        <w:t>Indigenous Peoples’ Day – no class</w:t>
      </w:r>
    </w:p>
    <w:p w14:paraId="79A18CBE" w14:textId="77777777" w:rsidR="00E82C4A" w:rsidRDefault="00E82C4A" w:rsidP="00E82C4A"/>
    <w:p w14:paraId="5EDAA29A" w14:textId="72C2DF03" w:rsidR="00E82C4A" w:rsidRDefault="00E82C4A" w:rsidP="00E82C4A">
      <w:r>
        <w:tab/>
      </w:r>
      <w:r>
        <w:tab/>
        <w:t>W 11</w:t>
      </w:r>
      <w:r>
        <w:tab/>
      </w:r>
      <w:r w:rsidR="00901184" w:rsidRPr="00C06852">
        <w:rPr>
          <w:i/>
          <w:iCs/>
        </w:rPr>
        <w:t>Iliad</w:t>
      </w:r>
      <w:r w:rsidR="00901184">
        <w:t xml:space="preserve"> 16-18</w:t>
      </w:r>
    </w:p>
    <w:p w14:paraId="2E007633" w14:textId="77777777" w:rsidR="00E82C4A" w:rsidRDefault="00E82C4A" w:rsidP="00E82C4A"/>
    <w:p w14:paraId="69044A54" w14:textId="3D61960F" w:rsidR="00E82C4A" w:rsidRDefault="00E82C4A" w:rsidP="00E82C4A">
      <w:pPr>
        <w:ind w:left="720" w:firstLine="720"/>
      </w:pPr>
      <w:r>
        <w:t>F 13</w:t>
      </w:r>
      <w:r>
        <w:tab/>
      </w:r>
      <w:r w:rsidR="00901184" w:rsidRPr="00C06852">
        <w:rPr>
          <w:i/>
          <w:iCs/>
        </w:rPr>
        <w:t>Iliad</w:t>
      </w:r>
      <w:r w:rsidR="00901184">
        <w:t xml:space="preserve"> 19-2</w:t>
      </w:r>
      <w:r>
        <w:t xml:space="preserve">: </w:t>
      </w:r>
      <w:r w:rsidRPr="00E82C4A">
        <w:rPr>
          <w:b/>
          <w:bCs/>
        </w:rPr>
        <w:t>1</w:t>
      </w:r>
      <w:r w:rsidRPr="00E82C4A">
        <w:rPr>
          <w:b/>
          <w:bCs/>
          <w:vertAlign w:val="superscript"/>
        </w:rPr>
        <w:t>st</w:t>
      </w:r>
      <w:r w:rsidRPr="00E82C4A">
        <w:rPr>
          <w:b/>
          <w:bCs/>
        </w:rPr>
        <w:t xml:space="preserve"> paper due (4-6 pp.)</w:t>
      </w:r>
    </w:p>
    <w:p w14:paraId="7B11BB72" w14:textId="77777777" w:rsidR="00E82C4A" w:rsidRDefault="00E82C4A" w:rsidP="00E82C4A">
      <w:pPr>
        <w:ind w:left="720" w:hanging="720"/>
      </w:pPr>
    </w:p>
    <w:p w14:paraId="1D76E14C" w14:textId="06E8F9AF" w:rsidR="00E82C4A" w:rsidRDefault="00E82C4A" w:rsidP="00E82C4A">
      <w:pPr>
        <w:ind w:left="720" w:hanging="720"/>
      </w:pPr>
      <w:r>
        <w:t>Week 7</w:t>
      </w:r>
      <w:r>
        <w:tab/>
        <w:t xml:space="preserve">From </w:t>
      </w:r>
      <w:r w:rsidR="00901184">
        <w:t>Homer’s Heroes</w:t>
      </w:r>
      <w:r>
        <w:t xml:space="preserve"> to Jason: Hellenistic Greek Epic</w:t>
      </w:r>
    </w:p>
    <w:p w14:paraId="1F2DEBE3" w14:textId="77777777" w:rsidR="00E82C4A" w:rsidRDefault="00E82C4A" w:rsidP="00E82C4A">
      <w:pPr>
        <w:ind w:left="720" w:hanging="720"/>
      </w:pPr>
      <w:r>
        <w:tab/>
      </w:r>
      <w:r>
        <w:tab/>
      </w:r>
    </w:p>
    <w:p w14:paraId="37C4B70F" w14:textId="7DFB8EE1" w:rsidR="00E82C4A" w:rsidRDefault="00E82C4A" w:rsidP="00E82C4A">
      <w:pPr>
        <w:ind w:left="1440"/>
      </w:pPr>
      <w:r>
        <w:t>M 16</w:t>
      </w:r>
      <w:r>
        <w:tab/>
      </w:r>
      <w:r w:rsidR="00901184" w:rsidRPr="00C06852">
        <w:rPr>
          <w:i/>
          <w:iCs/>
        </w:rPr>
        <w:t>Iliad</w:t>
      </w:r>
      <w:r w:rsidR="00901184">
        <w:t xml:space="preserve"> 22-23</w:t>
      </w:r>
    </w:p>
    <w:p w14:paraId="756F02B5" w14:textId="77777777" w:rsidR="00E82C4A" w:rsidRDefault="00E82C4A" w:rsidP="00E82C4A">
      <w:pPr>
        <w:ind w:left="720" w:firstLine="720"/>
        <w:contextualSpacing/>
      </w:pPr>
    </w:p>
    <w:p w14:paraId="533EDD02" w14:textId="6001FA21" w:rsidR="00E82C4A" w:rsidRDefault="00E82C4A" w:rsidP="00E82C4A">
      <w:pPr>
        <w:ind w:left="720" w:firstLine="720"/>
        <w:contextualSpacing/>
      </w:pPr>
      <w:r>
        <w:t xml:space="preserve">W 18 </w:t>
      </w:r>
      <w:r>
        <w:tab/>
      </w:r>
      <w:r w:rsidR="00901184" w:rsidRPr="00C06852">
        <w:rPr>
          <w:i/>
          <w:iCs/>
        </w:rPr>
        <w:t>Iliad</w:t>
      </w:r>
      <w:r w:rsidR="00901184">
        <w:t xml:space="preserve"> </w:t>
      </w:r>
      <w:r>
        <w:t>24</w:t>
      </w:r>
    </w:p>
    <w:p w14:paraId="72D18A90" w14:textId="77777777" w:rsidR="00E82C4A" w:rsidRDefault="00E82C4A" w:rsidP="00E82C4A">
      <w:pPr>
        <w:ind w:left="720" w:firstLine="720"/>
        <w:contextualSpacing/>
      </w:pPr>
    </w:p>
    <w:p w14:paraId="2C3F0834" w14:textId="2B04D0F8" w:rsidR="00E82C4A" w:rsidRDefault="00E82C4A" w:rsidP="00E82C4A">
      <w:pPr>
        <w:ind w:left="720" w:firstLine="720"/>
        <w:contextualSpacing/>
      </w:pPr>
      <w:r>
        <w:lastRenderedPageBreak/>
        <w:t>F 20</w:t>
      </w:r>
      <w:r>
        <w:tab/>
      </w:r>
      <w:r w:rsidRPr="00295FC6">
        <w:rPr>
          <w:i/>
          <w:iCs/>
        </w:rPr>
        <w:t>Argonautica</w:t>
      </w:r>
      <w:r>
        <w:t xml:space="preserve"> 1</w:t>
      </w:r>
    </w:p>
    <w:p w14:paraId="2C83ECA0" w14:textId="77777777" w:rsidR="00E82C4A" w:rsidRDefault="00E82C4A" w:rsidP="00E82C4A">
      <w:pPr>
        <w:ind w:left="1440" w:hanging="1350"/>
        <w:contextualSpacing/>
      </w:pPr>
    </w:p>
    <w:p w14:paraId="54A8B7FC" w14:textId="6BBDB9A9" w:rsidR="00E82C4A" w:rsidRDefault="00E82C4A" w:rsidP="00E82C4A">
      <w:pPr>
        <w:ind w:left="1440" w:hanging="1350"/>
        <w:contextualSpacing/>
      </w:pPr>
      <w:r>
        <w:t>Week 8</w:t>
      </w:r>
      <w:r>
        <w:tab/>
      </w:r>
      <w:r w:rsidRPr="00E82C4A">
        <w:rPr>
          <w:i/>
          <w:iCs/>
        </w:rPr>
        <w:t>Argonautica</w:t>
      </w:r>
      <w:r>
        <w:t xml:space="preserve"> continued</w:t>
      </w:r>
    </w:p>
    <w:p w14:paraId="5F7FB6E2" w14:textId="77777777" w:rsidR="00E82C4A" w:rsidRDefault="00E82C4A" w:rsidP="00E82C4A">
      <w:pPr>
        <w:ind w:left="1440" w:hanging="1350"/>
        <w:contextualSpacing/>
      </w:pPr>
    </w:p>
    <w:p w14:paraId="7D66BD23" w14:textId="68887244" w:rsidR="00E82C4A" w:rsidRDefault="00E82C4A" w:rsidP="00E82C4A">
      <w:pPr>
        <w:ind w:left="1440" w:hanging="1350"/>
        <w:contextualSpacing/>
      </w:pPr>
      <w:r>
        <w:tab/>
        <w:t>M 23</w:t>
      </w:r>
      <w:r>
        <w:tab/>
      </w:r>
      <w:r w:rsidRPr="00295FC6">
        <w:rPr>
          <w:i/>
          <w:iCs/>
        </w:rPr>
        <w:t>Argonautica</w:t>
      </w:r>
      <w:r>
        <w:t xml:space="preserve"> 2</w:t>
      </w:r>
    </w:p>
    <w:p w14:paraId="5368CE2C" w14:textId="77777777" w:rsidR="00E82C4A" w:rsidRDefault="00E82C4A" w:rsidP="00E82C4A">
      <w:pPr>
        <w:ind w:left="720" w:firstLine="720"/>
      </w:pPr>
    </w:p>
    <w:p w14:paraId="3DD33BDD" w14:textId="7553A34E" w:rsidR="00E82C4A" w:rsidRDefault="00E82C4A" w:rsidP="00E82C4A">
      <w:pPr>
        <w:ind w:left="720" w:firstLine="720"/>
      </w:pPr>
      <w:r>
        <w:t>W 25</w:t>
      </w:r>
      <w:r>
        <w:tab/>
      </w:r>
      <w:r w:rsidRPr="00295FC6">
        <w:rPr>
          <w:i/>
          <w:iCs/>
        </w:rPr>
        <w:t>Argonautica</w:t>
      </w:r>
      <w:r>
        <w:t xml:space="preserve"> 3</w:t>
      </w:r>
    </w:p>
    <w:p w14:paraId="30A3D6FB" w14:textId="77777777" w:rsidR="00E82C4A" w:rsidRDefault="00E82C4A" w:rsidP="00E82C4A">
      <w:pPr>
        <w:ind w:left="1440" w:firstLine="720"/>
      </w:pPr>
    </w:p>
    <w:p w14:paraId="45F96387" w14:textId="0D0B35A7" w:rsidR="00E82C4A" w:rsidRDefault="00E82C4A" w:rsidP="00E82C4A">
      <w:pPr>
        <w:ind w:left="720" w:firstLine="720"/>
      </w:pPr>
      <w:r>
        <w:t>F 27</w:t>
      </w:r>
      <w:r>
        <w:tab/>
      </w:r>
      <w:r w:rsidRPr="00295FC6">
        <w:rPr>
          <w:i/>
          <w:iCs/>
        </w:rPr>
        <w:t>Argonautica</w:t>
      </w:r>
      <w:r>
        <w:t xml:space="preserve"> 4</w:t>
      </w:r>
    </w:p>
    <w:p w14:paraId="23362AC0" w14:textId="77777777" w:rsidR="00E82C4A" w:rsidRDefault="00E82C4A" w:rsidP="00E82C4A">
      <w:pPr>
        <w:ind w:left="1440" w:firstLine="720"/>
      </w:pPr>
    </w:p>
    <w:p w14:paraId="1B37F6A4" w14:textId="40F94BF2" w:rsidR="00E82C4A" w:rsidRDefault="00E82C4A" w:rsidP="00E82C4A">
      <w:pPr>
        <w:ind w:left="1440" w:hanging="1350"/>
      </w:pPr>
      <w:r>
        <w:t>Week 9</w:t>
      </w:r>
      <w:r>
        <w:tab/>
        <w:t>Roman Epic</w:t>
      </w:r>
    </w:p>
    <w:p w14:paraId="0617436A" w14:textId="77777777" w:rsidR="00E82C4A" w:rsidRDefault="00E82C4A" w:rsidP="00E82C4A">
      <w:pPr>
        <w:ind w:left="1440" w:hanging="1350"/>
      </w:pPr>
    </w:p>
    <w:p w14:paraId="24509284" w14:textId="36E34800" w:rsidR="00E82C4A" w:rsidRDefault="00E82C4A" w:rsidP="00E82C4A">
      <w:pPr>
        <w:ind w:left="1440" w:hanging="1350"/>
      </w:pPr>
      <w:r>
        <w:tab/>
        <w:t>M 30</w:t>
      </w:r>
      <w:r>
        <w:tab/>
      </w:r>
      <w:r>
        <w:rPr>
          <w:i/>
          <w:iCs/>
        </w:rPr>
        <w:t>Aeneid</w:t>
      </w:r>
      <w:r>
        <w:tab/>
        <w:t>1-2</w:t>
      </w:r>
    </w:p>
    <w:p w14:paraId="6A7F6AD4" w14:textId="77777777" w:rsidR="00E82C4A" w:rsidRDefault="00E82C4A" w:rsidP="00E82C4A">
      <w:pPr>
        <w:ind w:left="1440" w:hanging="1350"/>
      </w:pPr>
    </w:p>
    <w:p w14:paraId="618D476C" w14:textId="32076A16" w:rsidR="00E82C4A" w:rsidRDefault="00E82C4A" w:rsidP="00E82C4A">
      <w:pPr>
        <w:ind w:left="1440" w:hanging="720"/>
      </w:pPr>
      <w:r>
        <w:t xml:space="preserve">Nov </w:t>
      </w:r>
      <w:r>
        <w:tab/>
      </w:r>
      <w:proofErr w:type="gramStart"/>
      <w:r>
        <w:t>W  1</w:t>
      </w:r>
      <w:proofErr w:type="gramEnd"/>
      <w:r>
        <w:tab/>
      </w:r>
      <w:r>
        <w:rPr>
          <w:i/>
          <w:iCs/>
        </w:rPr>
        <w:t xml:space="preserve">Aeneid </w:t>
      </w:r>
      <w:r>
        <w:t>3-4</w:t>
      </w:r>
    </w:p>
    <w:p w14:paraId="752D2010" w14:textId="77777777" w:rsidR="00E82C4A" w:rsidRDefault="00E82C4A" w:rsidP="00E82C4A">
      <w:pPr>
        <w:ind w:left="1440" w:hanging="1350"/>
      </w:pPr>
    </w:p>
    <w:p w14:paraId="673137B8" w14:textId="70A149B1" w:rsidR="00E82C4A" w:rsidRDefault="00E82C4A" w:rsidP="00E82C4A">
      <w:pPr>
        <w:ind w:left="1440" w:hanging="1350"/>
      </w:pPr>
      <w:r>
        <w:tab/>
      </w:r>
      <w:proofErr w:type="gramStart"/>
      <w:r>
        <w:t>F  3</w:t>
      </w:r>
      <w:proofErr w:type="gramEnd"/>
      <w:r>
        <w:tab/>
      </w:r>
      <w:r>
        <w:rPr>
          <w:i/>
          <w:iCs/>
        </w:rPr>
        <w:t>Aeneid</w:t>
      </w:r>
      <w:r>
        <w:t xml:space="preserve"> 5-6</w:t>
      </w:r>
    </w:p>
    <w:p w14:paraId="4ADF0D66" w14:textId="77777777" w:rsidR="00E82C4A" w:rsidRDefault="00E82C4A" w:rsidP="00E82C4A">
      <w:pPr>
        <w:ind w:left="1440" w:hanging="1350"/>
      </w:pPr>
    </w:p>
    <w:p w14:paraId="4A9DCCD2" w14:textId="2C081054" w:rsidR="00E82C4A" w:rsidRDefault="00E82C4A" w:rsidP="00E82C4A">
      <w:pPr>
        <w:ind w:left="1440" w:hanging="1350"/>
      </w:pPr>
      <w:r>
        <w:t>Week 10</w:t>
      </w:r>
      <w:r>
        <w:tab/>
        <w:t>Roman epic continued</w:t>
      </w:r>
    </w:p>
    <w:p w14:paraId="2C767EC3" w14:textId="77777777" w:rsidR="00E82C4A" w:rsidRDefault="00E82C4A" w:rsidP="00E82C4A">
      <w:pPr>
        <w:ind w:left="1440" w:hanging="1350"/>
      </w:pPr>
    </w:p>
    <w:p w14:paraId="1D97C37B" w14:textId="26EEBD0C" w:rsidR="00E82C4A" w:rsidRPr="00984053" w:rsidRDefault="00E82C4A" w:rsidP="00E82C4A">
      <w:pPr>
        <w:ind w:left="1440" w:hanging="1350"/>
        <w:rPr>
          <w:b/>
          <w:bCs/>
        </w:rPr>
      </w:pPr>
      <w:r>
        <w:tab/>
      </w:r>
      <w:proofErr w:type="gramStart"/>
      <w:r>
        <w:t>M  6</w:t>
      </w:r>
      <w:proofErr w:type="gramEnd"/>
      <w:r>
        <w:tab/>
      </w:r>
      <w:r>
        <w:rPr>
          <w:i/>
          <w:iCs/>
        </w:rPr>
        <w:t>Aeneid</w:t>
      </w:r>
      <w:r>
        <w:t xml:space="preserve"> 7-8</w:t>
      </w:r>
      <w:r w:rsidR="00984053">
        <w:t xml:space="preserve">: </w:t>
      </w:r>
      <w:r w:rsidR="00984053">
        <w:rPr>
          <w:b/>
          <w:bCs/>
        </w:rPr>
        <w:t xml:space="preserve">proposal for final paper due </w:t>
      </w:r>
      <w:r w:rsidR="00984053" w:rsidRPr="00984053">
        <w:t>(2-3 pp suggested)</w:t>
      </w:r>
    </w:p>
    <w:p w14:paraId="0DA8CC72" w14:textId="77777777" w:rsidR="00E82C4A" w:rsidRDefault="00E82C4A" w:rsidP="00E82C4A">
      <w:pPr>
        <w:ind w:left="1440" w:hanging="1350"/>
      </w:pPr>
    </w:p>
    <w:p w14:paraId="6B8D1F3E" w14:textId="35D75477" w:rsidR="00E82C4A" w:rsidRDefault="00E82C4A" w:rsidP="00E82C4A">
      <w:pPr>
        <w:ind w:left="1440" w:hanging="1350"/>
      </w:pPr>
      <w:r>
        <w:tab/>
        <w:t>W 8</w:t>
      </w:r>
      <w:r>
        <w:tab/>
      </w:r>
      <w:r>
        <w:rPr>
          <w:i/>
          <w:iCs/>
        </w:rPr>
        <w:t>Aeneid</w:t>
      </w:r>
      <w:r>
        <w:t xml:space="preserve"> 9-10</w:t>
      </w:r>
    </w:p>
    <w:p w14:paraId="294F4E13" w14:textId="77777777" w:rsidR="00E82C4A" w:rsidRDefault="00E82C4A" w:rsidP="00E82C4A">
      <w:pPr>
        <w:ind w:left="1440" w:hanging="1350"/>
      </w:pPr>
    </w:p>
    <w:p w14:paraId="6FAACF25" w14:textId="4DCD24F5" w:rsidR="00E82C4A" w:rsidRDefault="00E82C4A" w:rsidP="00E82C4A">
      <w:pPr>
        <w:ind w:left="1440"/>
      </w:pPr>
      <w:r>
        <w:t>F 10</w:t>
      </w:r>
      <w:r>
        <w:tab/>
      </w:r>
      <w:r>
        <w:rPr>
          <w:i/>
          <w:iCs/>
        </w:rPr>
        <w:t>Aeneid</w:t>
      </w:r>
      <w:r>
        <w:t xml:space="preserve"> 11-12</w:t>
      </w:r>
      <w:r>
        <w:tab/>
      </w:r>
    </w:p>
    <w:p w14:paraId="3FAD9796" w14:textId="77777777" w:rsidR="00E82C4A" w:rsidRDefault="00E82C4A" w:rsidP="00E82C4A">
      <w:pPr>
        <w:ind w:left="1440"/>
      </w:pPr>
    </w:p>
    <w:p w14:paraId="07641396" w14:textId="77777777" w:rsidR="00E82C4A" w:rsidRDefault="00E82C4A" w:rsidP="00E82C4A">
      <w:pPr>
        <w:ind w:left="1440" w:hanging="1440"/>
      </w:pPr>
    </w:p>
    <w:p w14:paraId="6067761E" w14:textId="391C6B47" w:rsidR="00E82C4A" w:rsidRDefault="00E82C4A" w:rsidP="00E82C4A">
      <w:pPr>
        <w:ind w:left="1440" w:hanging="1440"/>
      </w:pPr>
      <w:r>
        <w:t>Week 11</w:t>
      </w:r>
      <w:r>
        <w:tab/>
        <w:t xml:space="preserve">Dante </w:t>
      </w:r>
    </w:p>
    <w:p w14:paraId="20A924CB" w14:textId="77777777" w:rsidR="00E82C4A" w:rsidRDefault="00E82C4A" w:rsidP="00E82C4A">
      <w:pPr>
        <w:ind w:left="1440" w:hanging="1440"/>
      </w:pPr>
    </w:p>
    <w:p w14:paraId="0970670C" w14:textId="7C2B354F" w:rsidR="00E82C4A" w:rsidRDefault="00E82C4A" w:rsidP="00E82C4A">
      <w:pPr>
        <w:ind w:left="1440"/>
      </w:pPr>
      <w:r>
        <w:t>M 13</w:t>
      </w:r>
      <w:r>
        <w:tab/>
      </w:r>
      <w:r>
        <w:rPr>
          <w:i/>
          <w:iCs/>
        </w:rPr>
        <w:t>Inferno</w:t>
      </w:r>
      <w:r>
        <w:t xml:space="preserve"> Cantos 1-7</w:t>
      </w:r>
    </w:p>
    <w:p w14:paraId="76A9E520" w14:textId="77777777" w:rsidR="00E82C4A" w:rsidRDefault="00E82C4A" w:rsidP="00E82C4A">
      <w:pPr>
        <w:ind w:left="1440"/>
      </w:pPr>
    </w:p>
    <w:p w14:paraId="09214401" w14:textId="60DBF382" w:rsidR="00E82C4A" w:rsidRDefault="00E82C4A" w:rsidP="00E82C4A">
      <w:pPr>
        <w:ind w:left="1440"/>
      </w:pPr>
      <w:r>
        <w:t>W 15</w:t>
      </w:r>
      <w:r>
        <w:tab/>
      </w:r>
      <w:r>
        <w:rPr>
          <w:i/>
          <w:iCs/>
        </w:rPr>
        <w:t>Inferno</w:t>
      </w:r>
      <w:r>
        <w:t xml:space="preserve"> Cantos 8-14</w:t>
      </w:r>
    </w:p>
    <w:p w14:paraId="196A164D" w14:textId="77777777" w:rsidR="00E82C4A" w:rsidRDefault="00E82C4A" w:rsidP="00E82C4A">
      <w:pPr>
        <w:ind w:left="1440"/>
      </w:pPr>
    </w:p>
    <w:p w14:paraId="3FCAD6B0" w14:textId="36C79AC9" w:rsidR="00E82C4A" w:rsidRDefault="00E82C4A" w:rsidP="00E82C4A">
      <w:pPr>
        <w:ind w:left="1440"/>
      </w:pPr>
      <w:r>
        <w:t>F 17</w:t>
      </w:r>
      <w:r>
        <w:tab/>
      </w:r>
      <w:r>
        <w:rPr>
          <w:i/>
          <w:iCs/>
        </w:rPr>
        <w:t>Inferno</w:t>
      </w:r>
      <w:r>
        <w:t xml:space="preserve"> Cantos 15-21</w:t>
      </w:r>
    </w:p>
    <w:p w14:paraId="1FD5CDAA" w14:textId="77777777" w:rsidR="00E82C4A" w:rsidRDefault="00E82C4A" w:rsidP="00E82C4A">
      <w:pPr>
        <w:ind w:left="1440"/>
      </w:pPr>
    </w:p>
    <w:p w14:paraId="5ADAB668" w14:textId="77777777" w:rsidR="00E82C4A" w:rsidRDefault="00E82C4A" w:rsidP="00E82C4A">
      <w:pPr>
        <w:ind w:left="1440" w:hanging="1350"/>
      </w:pPr>
    </w:p>
    <w:p w14:paraId="70E9AEA6" w14:textId="6CF28D32" w:rsidR="00E82C4A" w:rsidRDefault="00E82C4A" w:rsidP="00E82C4A">
      <w:pPr>
        <w:ind w:left="1440" w:hanging="1350"/>
      </w:pPr>
      <w:r>
        <w:t>Week 12</w:t>
      </w:r>
      <w:r>
        <w:tab/>
        <w:t>Dante continued</w:t>
      </w:r>
    </w:p>
    <w:p w14:paraId="4AD8EDC2" w14:textId="77777777" w:rsidR="00E82C4A" w:rsidRDefault="00E82C4A" w:rsidP="00E82C4A">
      <w:pPr>
        <w:ind w:left="1440" w:hanging="1350"/>
      </w:pPr>
    </w:p>
    <w:p w14:paraId="71C3594B" w14:textId="09E6D4EF" w:rsidR="00E82C4A" w:rsidRDefault="00E82C4A" w:rsidP="00E82C4A">
      <w:pPr>
        <w:ind w:left="1440" w:hanging="1350"/>
      </w:pPr>
      <w:r>
        <w:tab/>
        <w:t>M 20</w:t>
      </w:r>
      <w:r>
        <w:tab/>
      </w:r>
      <w:r>
        <w:rPr>
          <w:i/>
          <w:iCs/>
        </w:rPr>
        <w:t>Inferno</w:t>
      </w:r>
      <w:r>
        <w:t xml:space="preserve"> Cantos 22-28:</w:t>
      </w:r>
      <w:r w:rsidRPr="00984053">
        <w:rPr>
          <w:b/>
          <w:bCs/>
        </w:rPr>
        <w:t>2</w:t>
      </w:r>
      <w:r w:rsidRPr="00984053">
        <w:rPr>
          <w:b/>
          <w:bCs/>
          <w:vertAlign w:val="superscript"/>
        </w:rPr>
        <w:t>nd</w:t>
      </w:r>
      <w:r w:rsidRPr="00984053">
        <w:rPr>
          <w:b/>
          <w:bCs/>
        </w:rPr>
        <w:t xml:space="preserve"> paper due</w:t>
      </w:r>
      <w:r>
        <w:t xml:space="preserve"> (8-12 pp.)</w:t>
      </w:r>
    </w:p>
    <w:p w14:paraId="6CA2D333" w14:textId="77777777" w:rsidR="00E82C4A" w:rsidRDefault="00E82C4A" w:rsidP="00E82C4A">
      <w:pPr>
        <w:ind w:left="1440" w:hanging="1350"/>
      </w:pPr>
    </w:p>
    <w:p w14:paraId="6D7FFAA1" w14:textId="3D35E719" w:rsidR="00E82C4A" w:rsidRDefault="00E82C4A" w:rsidP="00E82C4A">
      <w:pPr>
        <w:ind w:left="1440" w:hanging="1350"/>
      </w:pPr>
      <w:r>
        <w:tab/>
        <w:t>W 22</w:t>
      </w:r>
      <w:r>
        <w:tab/>
        <w:t>Thanksgiving – no class</w:t>
      </w:r>
    </w:p>
    <w:p w14:paraId="7C2D02DD" w14:textId="77777777" w:rsidR="00E82C4A" w:rsidRDefault="00E82C4A" w:rsidP="00E82C4A">
      <w:pPr>
        <w:ind w:left="1440" w:hanging="1350"/>
      </w:pPr>
    </w:p>
    <w:p w14:paraId="0CB49342" w14:textId="57EF72B0" w:rsidR="00E82C4A" w:rsidRDefault="00E82C4A" w:rsidP="00E82C4A">
      <w:pPr>
        <w:ind w:left="1440"/>
      </w:pPr>
      <w:r>
        <w:t>F 24</w:t>
      </w:r>
      <w:r>
        <w:tab/>
        <w:t>Thanksgiving – no class</w:t>
      </w:r>
    </w:p>
    <w:p w14:paraId="7E1C80F0" w14:textId="77777777" w:rsidR="00E82C4A" w:rsidRDefault="00E82C4A" w:rsidP="00E82C4A">
      <w:pPr>
        <w:ind w:left="1440"/>
      </w:pPr>
    </w:p>
    <w:p w14:paraId="50AF1ACB" w14:textId="10307DB6" w:rsidR="00E82C4A" w:rsidRDefault="00E82C4A" w:rsidP="00E82C4A">
      <w:pPr>
        <w:ind w:left="1440" w:hanging="1440"/>
      </w:pPr>
      <w:r>
        <w:t>Week 13</w:t>
      </w:r>
      <w:r>
        <w:tab/>
        <w:t>Dante to Milton</w:t>
      </w:r>
    </w:p>
    <w:p w14:paraId="2C001E25" w14:textId="77777777" w:rsidR="00E82C4A" w:rsidRDefault="00E82C4A" w:rsidP="00E82C4A">
      <w:pPr>
        <w:ind w:left="1440" w:hanging="1440"/>
      </w:pPr>
    </w:p>
    <w:p w14:paraId="2C2DA6EE" w14:textId="180FA427" w:rsidR="00E82C4A" w:rsidRDefault="00E82C4A" w:rsidP="00E82C4A">
      <w:pPr>
        <w:ind w:left="1440" w:hanging="1440"/>
      </w:pPr>
      <w:r>
        <w:lastRenderedPageBreak/>
        <w:tab/>
        <w:t>M 27</w:t>
      </w:r>
      <w:r>
        <w:tab/>
      </w:r>
      <w:r>
        <w:rPr>
          <w:i/>
          <w:iCs/>
        </w:rPr>
        <w:t>Inferno</w:t>
      </w:r>
      <w:r>
        <w:t xml:space="preserve"> Cantos 29-34</w:t>
      </w:r>
    </w:p>
    <w:p w14:paraId="01DF2094" w14:textId="77777777" w:rsidR="00E82C4A" w:rsidRDefault="00E82C4A" w:rsidP="00E82C4A">
      <w:pPr>
        <w:ind w:left="1440" w:hanging="1440"/>
      </w:pPr>
    </w:p>
    <w:p w14:paraId="35824A03" w14:textId="5BCE10F8" w:rsidR="00E82C4A" w:rsidRDefault="00E82C4A" w:rsidP="00E82C4A">
      <w:pPr>
        <w:ind w:left="1440"/>
      </w:pPr>
      <w:r>
        <w:t>W 29</w:t>
      </w:r>
      <w:r>
        <w:tab/>
      </w:r>
      <w:r>
        <w:rPr>
          <w:i/>
          <w:iCs/>
        </w:rPr>
        <w:t>Paradise Lost</w:t>
      </w:r>
      <w:r>
        <w:t xml:space="preserve"> Book 1</w:t>
      </w:r>
    </w:p>
    <w:p w14:paraId="54014A26" w14:textId="77777777" w:rsidR="00E82C4A" w:rsidRDefault="00E82C4A" w:rsidP="00E82C4A">
      <w:pPr>
        <w:ind w:left="1440"/>
      </w:pPr>
    </w:p>
    <w:p w14:paraId="53621F7F" w14:textId="7410446B" w:rsidR="00E82C4A" w:rsidRDefault="00E82C4A" w:rsidP="00E82C4A">
      <w:pPr>
        <w:ind w:firstLine="720"/>
      </w:pPr>
      <w:r>
        <w:t xml:space="preserve">Dec </w:t>
      </w:r>
      <w:r>
        <w:tab/>
        <w:t>F   1</w:t>
      </w:r>
      <w:r>
        <w:tab/>
      </w:r>
      <w:r>
        <w:rPr>
          <w:i/>
          <w:iCs/>
        </w:rPr>
        <w:t>Paradise Lost</w:t>
      </w:r>
      <w:r>
        <w:t xml:space="preserve"> Book 2</w:t>
      </w:r>
      <w:r>
        <w:tab/>
      </w:r>
    </w:p>
    <w:p w14:paraId="64AFAC52" w14:textId="77777777" w:rsidR="00E82C4A" w:rsidRDefault="00E82C4A" w:rsidP="00E82C4A">
      <w:pPr>
        <w:ind w:left="1440" w:firstLine="720"/>
      </w:pPr>
    </w:p>
    <w:p w14:paraId="428D91E2" w14:textId="77777777" w:rsidR="00E82C4A" w:rsidRDefault="00E82C4A" w:rsidP="00E82C4A">
      <w:pPr>
        <w:ind w:left="1440" w:firstLine="720"/>
      </w:pPr>
    </w:p>
    <w:p w14:paraId="5F4ABA6D" w14:textId="13E2C632" w:rsidR="00E82C4A" w:rsidRDefault="00E82C4A" w:rsidP="00E82C4A">
      <w:pPr>
        <w:ind w:left="1440" w:hanging="1350"/>
      </w:pPr>
      <w:r>
        <w:t>Week 14</w:t>
      </w:r>
      <w:r>
        <w:tab/>
        <w:t>Journey’s end</w:t>
      </w:r>
    </w:p>
    <w:p w14:paraId="5C4B191A" w14:textId="77777777" w:rsidR="00E82C4A" w:rsidRDefault="00E82C4A" w:rsidP="00E82C4A">
      <w:pPr>
        <w:ind w:left="1440" w:hanging="1350"/>
      </w:pPr>
    </w:p>
    <w:p w14:paraId="7C51AD62" w14:textId="67D99911" w:rsidR="00E82C4A" w:rsidRDefault="00E82C4A" w:rsidP="00E82C4A">
      <w:pPr>
        <w:ind w:left="1440" w:hanging="1350"/>
      </w:pPr>
      <w:r>
        <w:tab/>
      </w:r>
      <w:proofErr w:type="gramStart"/>
      <w:r>
        <w:t>M  4</w:t>
      </w:r>
      <w:proofErr w:type="gramEnd"/>
      <w:r>
        <w:tab/>
        <w:t>Modern readings (Auden, Tennyson, Yeats)</w:t>
      </w:r>
    </w:p>
    <w:p w14:paraId="03C01369" w14:textId="77777777" w:rsidR="00E82C4A" w:rsidRDefault="00E82C4A" w:rsidP="00E82C4A">
      <w:pPr>
        <w:ind w:left="1440" w:hanging="1350"/>
      </w:pPr>
    </w:p>
    <w:p w14:paraId="1861939A" w14:textId="0426A1C7" w:rsidR="00E82C4A" w:rsidRDefault="00E82C4A" w:rsidP="00E82C4A">
      <w:pPr>
        <w:ind w:left="1440" w:hanging="1350"/>
      </w:pPr>
      <w:r>
        <w:tab/>
      </w:r>
      <w:proofErr w:type="gramStart"/>
      <w:r>
        <w:t>W  6</w:t>
      </w:r>
      <w:proofErr w:type="gramEnd"/>
      <w:r>
        <w:tab/>
        <w:t>Last class: Review and summary</w:t>
      </w:r>
    </w:p>
    <w:p w14:paraId="4FA0CA94" w14:textId="77777777" w:rsidR="00E82C4A" w:rsidRDefault="00E82C4A" w:rsidP="00E82C4A">
      <w:pPr>
        <w:adjustRightInd w:val="0"/>
        <w:ind w:left="1440" w:firstLine="720"/>
      </w:pPr>
    </w:p>
    <w:p w14:paraId="1FDC7F17" w14:textId="77777777" w:rsidR="00E82C4A" w:rsidRDefault="00E82C4A" w:rsidP="00E82C4A"/>
    <w:p w14:paraId="7AAEE0F5" w14:textId="21709F98" w:rsidR="00E82C4A" w:rsidRDefault="00E82C4A" w:rsidP="00E82C4A"/>
    <w:p w14:paraId="63CAC4C2" w14:textId="77777777" w:rsidR="00E82C4A" w:rsidRDefault="00E82C4A" w:rsidP="008D6612">
      <w:pPr>
        <w:ind w:left="720" w:firstLine="720"/>
      </w:pPr>
    </w:p>
    <w:p w14:paraId="45D2B662" w14:textId="77777777" w:rsidR="008D6612" w:rsidRDefault="008D6612" w:rsidP="008D6612">
      <w:pPr>
        <w:ind w:left="720" w:firstLine="720"/>
      </w:pPr>
    </w:p>
    <w:p w14:paraId="16C34F36" w14:textId="77777777" w:rsidR="00E82C4A" w:rsidRDefault="00E82C4A" w:rsidP="008D6612">
      <w:pPr>
        <w:ind w:left="720" w:firstLine="720"/>
      </w:pPr>
    </w:p>
    <w:p w14:paraId="2FF732C5" w14:textId="5FA68B0C" w:rsidR="008D6612" w:rsidRPr="005964F9" w:rsidRDefault="008D6612"/>
    <w:p w14:paraId="06F36DFE" w14:textId="77777777" w:rsidR="00320ABA" w:rsidRDefault="00320ABA"/>
    <w:p w14:paraId="0329514F" w14:textId="22605B3E" w:rsidR="00320ABA" w:rsidRDefault="00320ABA">
      <w:r>
        <w:tab/>
      </w:r>
    </w:p>
    <w:p w14:paraId="1CF01383" w14:textId="03F0C308" w:rsidR="00C06852" w:rsidRPr="00C06852" w:rsidRDefault="00C06852"/>
    <w:sectPr w:rsidR="00C06852" w:rsidRPr="00C06852" w:rsidSect="00E8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8E7"/>
    <w:multiLevelType w:val="hybridMultilevel"/>
    <w:tmpl w:val="81948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F296715"/>
    <w:multiLevelType w:val="multilevel"/>
    <w:tmpl w:val="9FB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562518">
    <w:abstractNumId w:val="1"/>
  </w:num>
  <w:num w:numId="2" w16cid:durableId="78854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52"/>
    <w:rsid w:val="000F69EE"/>
    <w:rsid w:val="001B6724"/>
    <w:rsid w:val="00295FC6"/>
    <w:rsid w:val="002A5CE6"/>
    <w:rsid w:val="002D36D8"/>
    <w:rsid w:val="00320ABA"/>
    <w:rsid w:val="00427A92"/>
    <w:rsid w:val="005964F9"/>
    <w:rsid w:val="005C00D0"/>
    <w:rsid w:val="00857B2E"/>
    <w:rsid w:val="008D6612"/>
    <w:rsid w:val="00901184"/>
    <w:rsid w:val="00984053"/>
    <w:rsid w:val="00991524"/>
    <w:rsid w:val="009D3B81"/>
    <w:rsid w:val="00A221AF"/>
    <w:rsid w:val="00C06852"/>
    <w:rsid w:val="00C94872"/>
    <w:rsid w:val="00D55667"/>
    <w:rsid w:val="00D71FC0"/>
    <w:rsid w:val="00E73E18"/>
    <w:rsid w:val="00E82C4A"/>
    <w:rsid w:val="00EC022C"/>
    <w:rsid w:val="00EE3896"/>
    <w:rsid w:val="00EF002B"/>
    <w:rsid w:val="00F1712A"/>
    <w:rsid w:val="00F54841"/>
    <w:rsid w:val="00FE62C7"/>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B30E"/>
  <w15:chartTrackingRefBased/>
  <w15:docId w15:val="{441F0247-8201-2F45-A523-A85FC59B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sto MT" w:eastAsiaTheme="minorHAnsi" w:hAnsi="Calisto M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22C"/>
    <w:rPr>
      <w:color w:val="0563C1" w:themeColor="hyperlink"/>
      <w:u w:val="single"/>
    </w:rPr>
  </w:style>
  <w:style w:type="character" w:styleId="UnresolvedMention">
    <w:name w:val="Unresolved Mention"/>
    <w:basedOn w:val="DefaultParagraphFont"/>
    <w:uiPriority w:val="99"/>
    <w:semiHidden/>
    <w:unhideWhenUsed/>
    <w:rsid w:val="00EC022C"/>
    <w:rPr>
      <w:color w:val="605E5C"/>
      <w:shd w:val="clear" w:color="auto" w:fill="E1DFDD"/>
    </w:rPr>
  </w:style>
  <w:style w:type="paragraph" w:styleId="NormalWeb">
    <w:name w:val="Normal (Web)"/>
    <w:basedOn w:val="Normal"/>
    <w:uiPriority w:val="99"/>
    <w:semiHidden/>
    <w:unhideWhenUsed/>
    <w:rsid w:val="00320AB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82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7825">
      <w:bodyDiv w:val="1"/>
      <w:marLeft w:val="0"/>
      <w:marRight w:val="0"/>
      <w:marTop w:val="0"/>
      <w:marBottom w:val="0"/>
      <w:divBdr>
        <w:top w:val="none" w:sz="0" w:space="0" w:color="auto"/>
        <w:left w:val="none" w:sz="0" w:space="0" w:color="auto"/>
        <w:bottom w:val="none" w:sz="0" w:space="0" w:color="auto"/>
        <w:right w:val="none" w:sz="0" w:space="0" w:color="auto"/>
      </w:divBdr>
    </w:div>
    <w:div w:id="790129276">
      <w:bodyDiv w:val="1"/>
      <w:marLeft w:val="0"/>
      <w:marRight w:val="0"/>
      <w:marTop w:val="0"/>
      <w:marBottom w:val="0"/>
      <w:divBdr>
        <w:top w:val="none" w:sz="0" w:space="0" w:color="auto"/>
        <w:left w:val="none" w:sz="0" w:space="0" w:color="auto"/>
        <w:bottom w:val="none" w:sz="0" w:space="0" w:color="auto"/>
        <w:right w:val="none" w:sz="0" w:space="0" w:color="auto"/>
      </w:divBdr>
      <w:divsChild>
        <w:div w:id="1171797555">
          <w:marLeft w:val="0"/>
          <w:marRight w:val="0"/>
          <w:marTop w:val="0"/>
          <w:marBottom w:val="0"/>
          <w:divBdr>
            <w:top w:val="none" w:sz="0" w:space="0" w:color="auto"/>
            <w:left w:val="none" w:sz="0" w:space="0" w:color="auto"/>
            <w:bottom w:val="none" w:sz="0" w:space="0" w:color="auto"/>
            <w:right w:val="none" w:sz="0" w:space="0" w:color="auto"/>
          </w:divBdr>
        </w:div>
        <w:div w:id="178153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_school@brown.edu" TargetMode="External"/><Relationship Id="rId3" Type="http://schemas.openxmlformats.org/officeDocument/2006/relationships/settings" Target="settings.xml"/><Relationship Id="rId7" Type="http://schemas.openxmlformats.org/officeDocument/2006/relationships/hyperlink" Target="https://www.brown.edu/academics/college/academicadvisingho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wn.edu/campus-life/support/accessibility-services/" TargetMode="External"/><Relationship Id="rId5" Type="http://schemas.openxmlformats.org/officeDocument/2006/relationships/hyperlink" Target="mailto:molly_ierulli@brow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2023-05-18T16:43:00Z</cp:lastPrinted>
  <dcterms:created xsi:type="dcterms:W3CDTF">2023-09-12T14:45:00Z</dcterms:created>
  <dcterms:modified xsi:type="dcterms:W3CDTF">2023-09-12T14:45:00Z</dcterms:modified>
</cp:coreProperties>
</file>